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鲁山县四棵树乡人民政府关于2023年法治政府建设情况的报告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一、2023年度推进法治政府建设的主要举措和成效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（一）加强组织领导，完善规章制度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乡</w:t>
      </w:r>
      <w:r>
        <w:rPr>
          <w:rFonts w:hint="eastAsia" w:ascii="仿宋_GB2312" w:hAnsi="仿宋_GB2312" w:eastAsia="仿宋_GB2312" w:cs="仿宋_GB2312"/>
          <w:sz w:val="32"/>
          <w:szCs w:val="32"/>
        </w:rPr>
        <w:t>党委、政府高度重视法治政府建设工作，成立了以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党委书记朱康</w:t>
      </w:r>
      <w:r>
        <w:rPr>
          <w:rFonts w:hint="eastAsia" w:ascii="仿宋_GB2312" w:hAnsi="仿宋_GB2312" w:eastAsia="仿宋_GB2312" w:cs="仿宋_GB2312"/>
          <w:sz w:val="32"/>
          <w:szCs w:val="32"/>
        </w:rPr>
        <w:t>为组长，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其他班子成员</w:t>
      </w:r>
      <w:r>
        <w:rPr>
          <w:rFonts w:hint="eastAsia" w:ascii="仿宋_GB2312" w:hAnsi="仿宋_GB2312" w:eastAsia="仿宋_GB2312" w:cs="仿宋_GB2312"/>
          <w:sz w:val="32"/>
          <w:szCs w:val="32"/>
        </w:rPr>
        <w:t>为副组长，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乡</w:t>
      </w:r>
      <w:r>
        <w:rPr>
          <w:rFonts w:hint="eastAsia" w:ascii="仿宋_GB2312" w:hAnsi="仿宋_GB2312" w:eastAsia="仿宋_GB2312" w:cs="仿宋_GB2312"/>
          <w:sz w:val="32"/>
          <w:szCs w:val="32"/>
        </w:rPr>
        <w:t>党政办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及其他各站办室、</w:t>
      </w:r>
      <w:r>
        <w:rPr>
          <w:rFonts w:hint="eastAsia" w:ascii="仿宋_GB2312" w:hAnsi="仿宋_GB2312" w:eastAsia="仿宋_GB2312" w:cs="仿宋_GB2312"/>
          <w:sz w:val="32"/>
          <w:szCs w:val="32"/>
        </w:rPr>
        <w:t>司法所、派出所等相关部门组成的法治政府建设工作领导小组，领导小组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研究制定、组织落实创建法治政府建设示范创建工作方案和实施计划，各</w:t>
      </w:r>
      <w:r>
        <w:rPr>
          <w:rFonts w:hint="eastAsia" w:ascii="仿宋_GB2312" w:hAnsi="仿宋_GB2312" w:eastAsia="仿宋_GB2312" w:cs="仿宋_GB2312"/>
          <w:sz w:val="32"/>
          <w:szCs w:val="32"/>
        </w:rPr>
        <w:t>成员分工负责，明确职责，落实责任，定期研究法治政府建设工作问题。将法治政府建设任务与经济社会发展任务同部署、同检查、同落实、同考核。逐步建立健全了行政管理责任制度、政务公开制度、行政过错责任追究制度等相关工作制度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（二）严格执法程序，规范执法行为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建立责权明确、行为规范、运转协调、监督有效、保障有力的行政执法体制，坚持实行“办、审、定”三分离制度，按照“谁办理谁负责、谁审核谁负责、谁审批谁负责”的原则，进一步明确责权，落实责任；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乡</w:t>
      </w:r>
      <w:r>
        <w:rPr>
          <w:rFonts w:hint="eastAsia" w:ascii="仿宋_GB2312" w:hAnsi="仿宋_GB2312" w:eastAsia="仿宋_GB2312" w:cs="仿宋_GB2312"/>
          <w:sz w:val="32"/>
          <w:szCs w:val="32"/>
        </w:rPr>
        <w:t>行政执法人员全部办理了执法证件，并执证上岗；加强对司法、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环保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林业</w:t>
      </w:r>
      <w:r>
        <w:rPr>
          <w:rFonts w:hint="eastAsia" w:ascii="仿宋_GB2312" w:hAnsi="仿宋_GB2312" w:eastAsia="仿宋_GB2312" w:cs="仿宋_GB2312"/>
          <w:sz w:val="32"/>
          <w:szCs w:val="32"/>
        </w:rPr>
        <w:t>、国土所等方面的行政执法管理工作，做到行政执法决定事实清楚，证据确凿充分，适用法律法规正确，程序合法，处罚公正合理；执法文书规范，案卷规范、完整。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（三）推行政务公开，建设阳光政府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切实抓好政务公开。成立了以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党委书记朱康</w:t>
      </w:r>
      <w:r>
        <w:rPr>
          <w:rFonts w:hint="eastAsia" w:ascii="仿宋_GB2312" w:hAnsi="仿宋_GB2312" w:eastAsia="仿宋_GB2312" w:cs="仿宋_GB2312"/>
          <w:sz w:val="32"/>
          <w:szCs w:val="32"/>
        </w:rPr>
        <w:t>为组长的政务公开工作领导小组，保证了政务公开工作的顺利进行。在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乡</w:t>
      </w:r>
      <w:r>
        <w:rPr>
          <w:rFonts w:hint="eastAsia" w:ascii="仿宋_GB2312" w:hAnsi="仿宋_GB2312" w:eastAsia="仿宋_GB2312" w:cs="仿宋_GB2312"/>
          <w:sz w:val="32"/>
          <w:szCs w:val="32"/>
        </w:rPr>
        <w:t>级平台，主要抓好政务公开栏建设，及时更新政务公开栏目信息，及时在市县政务信息网发布政务信息。在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乡</w:t>
      </w:r>
      <w:r>
        <w:rPr>
          <w:rFonts w:hint="eastAsia" w:ascii="仿宋_GB2312" w:hAnsi="仿宋_GB2312" w:eastAsia="仿宋_GB2312" w:cs="仿宋_GB2312"/>
          <w:sz w:val="32"/>
          <w:szCs w:val="32"/>
        </w:rPr>
        <w:t>直部门，着力抓好部门办事流程、收费项目的信息公开，进一步增加政府工作透明度，方便群众来访办事。大力推进 “阳光村务工程”建设，为各村统一制作了宣传橱窗和宣传栏。以建立村务监督委员会为重点，成立村务监督委员会，确保村级公共权力阳光规范运行。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认真做好行政复议答复和行政诉讼案件应诉工作，严格执行行政首长行政诉讼出庭应诉制度。今年以来我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乡</w:t>
      </w:r>
      <w:r>
        <w:rPr>
          <w:rFonts w:hint="eastAsia" w:ascii="仿宋_GB2312" w:hAnsi="仿宋_GB2312" w:eastAsia="仿宋_GB2312" w:cs="仿宋_GB2312"/>
          <w:sz w:val="32"/>
          <w:szCs w:val="32"/>
        </w:rPr>
        <w:t>无行政复议答复和行政诉讼应诉案件。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按照《信访条例》规定依法办理信访案件。今年以来，我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乡</w:t>
      </w:r>
      <w:r>
        <w:rPr>
          <w:rFonts w:hint="eastAsia" w:ascii="仿宋_GB2312" w:hAnsi="仿宋_GB2312" w:eastAsia="仿宋_GB2312" w:cs="仿宋_GB2312"/>
          <w:sz w:val="32"/>
          <w:szCs w:val="32"/>
        </w:rPr>
        <w:t>着力稳控，及时消除了个别重大信访隐患，上访总量和次数比去年同比明显下降。群众满意度显著提高。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四是</w:t>
      </w:r>
      <w:r>
        <w:rPr>
          <w:rFonts w:hint="eastAsia" w:ascii="仿宋_GB2312" w:hAnsi="仿宋_GB2312" w:eastAsia="仿宋_GB2312" w:cs="仿宋_GB2312"/>
          <w:sz w:val="32"/>
          <w:szCs w:val="32"/>
        </w:rPr>
        <w:t>认真搞好法治宣传日等各项法治宣传活动，并及时向上级报送法治信息。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（四）加强执法监督，落实责任考核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切实加强对行政行为的监督。认真做好规范性文件的审查备案工作，做到有件必备、有备必审、有错必纠。在制发文件的过程中，坚持凡内容涉及到公民、法人及其他组织权利义务的规范性文件，严格进行合法性审核和报备案，同时定期对规范性文件进行清理和审查，确保了规范性文件的时效性、稳定性、严肃性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切实加强对行政行为的监督。一方面注重以群众监督为重点的舆论监督，在具体行政行为实施过程中，畅通信访渠道，认真听取群众的意见和建议；另一方面加强以人大监督为主体的法律监督。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</w:rPr>
        <w:t>健全完善监督考核机制。将法治政府建设工作纳入责任制考核。建立了政府考核与群众评议相结合、法治政府建设考核与政绩考核相结合的责任考核机制，加大对行政机关工作人员的考核监督力度，对违反规定的执法人员，按照有关规定严肃追究其责任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四是</w:t>
      </w:r>
      <w:r>
        <w:rPr>
          <w:rFonts w:hint="eastAsia" w:ascii="仿宋_GB2312" w:hAnsi="仿宋_GB2312" w:eastAsia="仿宋_GB2312" w:cs="仿宋_GB2312"/>
          <w:sz w:val="32"/>
          <w:szCs w:val="32"/>
        </w:rPr>
        <w:t>抓好执法培训，提升依法理念。为提高执法水平，树立服务观念，促进效能建设，我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乡</w:t>
      </w:r>
      <w:r>
        <w:rPr>
          <w:rFonts w:hint="eastAsia" w:ascii="仿宋_GB2312" w:hAnsi="仿宋_GB2312" w:eastAsia="仿宋_GB2312" w:cs="仿宋_GB2312"/>
          <w:sz w:val="32"/>
          <w:szCs w:val="32"/>
        </w:rPr>
        <w:t>建立了执法部门学习制度，采取自学为主集中学习为辅的学习方式，重点对行政处罚法、行政复议法等行政执法方面的法律法规和政策规定进行常规性学习，使干部在具体操作中能够熟练运用有关法律、法规和政策。同时，每年积极参加行政执法人员岗位培训和考核，着力提高行政执法人员的整体素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二、2023年度推进法治政府建设存在的不足和原因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总结回顾我乡2023年来的法治政府建设工作，虽然取得了一定成绩，但与上级部门对我们的工作要求、期望相比，还有较大的差距，在社会事业发展中出现的一些热点、难点问题还没有得到很好的解决，主要表现在：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一是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基层工作繁杂。工作要求包罗万象，头绪繁多，涉足甚广，但是由于处事职权不配套，缺乏管理指挥、处理具体事务的职权，影响了统筹协调和管理职能的发挥。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沟通不畅。基层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政府无权处理的一些领域，其行政权都属于上级有关职能部门。当群众有相关要求时，基层政府无法满足，与相关职能部门又缺乏可靠的沟通衍接渠道。在这种情况下，往往对群众的合理要求“爱莫能助”，间接引起了部分超级上访、群访事件的发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三、2023年度党政主要负责人履行推进法治建设第一责任人职责的情况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val="en-US" w:eastAsia="zh-CN" w:bidi="ar"/>
        </w:rPr>
        <w:t>（一）强化法治意识，提升法治工作水平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无论在工作还是生活中，党委书记朱康和乡长娄延峰严格遵守国家各项法律制度，遵守社会公德和各项规章制度，时刻注意自己的言行举止，以一个人民满意的公务员严格要求自己。在全乡带头学法、信法、守法、用法，包括《中华人民共和国宪法》、民法典等法治内容，引导党员干部群众养成平时学法、自觉守法、遇事用法的习惯。平时严格要求自己的家人及身边人也要遵纪守法、依法办事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val="en-US" w:eastAsia="zh-CN" w:bidi="ar"/>
        </w:rPr>
        <w:t>（二）认真执行民主集中制，提高依法决策水平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坚持依法治乡，将法治理念贯穿党委、政府工作的全过程，弘扬社会主义法治理念和法治精神。积极推进政府法律顾问制度，充分发挥政府法律顾问的法律专业优势。严格规范文明执法，大力推行政务公开，自觉接受群众依法监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四、2024年度推进法治政府建设的主要工作安排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val="en-US" w:eastAsia="zh-CN" w:bidi="ar"/>
        </w:rPr>
        <w:t>（一）强化法律意识，提高行政执法水平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只有提高全民的法律意识，才能自觉遵守与执行法律；只有提高全体行政机关工作人员的法律意识，才能做到法治政府建设。因此，必须加强法治宣传教育，加强执法队伍建设。对公民来说，通过普法宣传教育，使他们知法、懂法、守法、增强法律意识，通过法律手段维护自己的合法权益，对行政机关工作人员的违法行政要加以批评、抵制，纠正违法行政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val="en-US" w:eastAsia="zh-CN" w:bidi="ar"/>
        </w:rPr>
        <w:t>（二）进一步理顺体制，切实规范行政行为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按照条块结合、适当分权、便于执法、讲求实效的思路，理顺行政执法体制。各行政执法主体要以现行的法律法规为依据，明确其在行政执法方面的权力义务；要从领导机关到基层执法部门、从领导者到一般执法人员，逐步建立执法岗位责任制，分解落实行政执法任务，定期、逐级逐人、严肃认真、实事求是地进行考核，并将考核结果与公务员制度考核挂钩；各行政执法主体要建立健全内部管理的配套制度，严格实行错案追究制度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val="en-US" w:eastAsia="zh-CN" w:bidi="ar"/>
        </w:rPr>
        <w:t>（三）进一步深化改革，不断提高行政执法队伍的整体素质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提高行政机关执法队伍的整体素质，直接关系到法治政府建设的实现。一是加强对行政执法队伍的思想政治建设，牢固树立马克思主义世界观、人生观、价值观，自觉地贯彻依法治国方略，自觉地推行法治政府建设；二是要努力提高行政执法队伍的业务素质。要有针对性、经常性、多渠道地对行政执法人员进行业培训，定期、不定期地进行考核，促进行政执法人员必学、爱学、勤学业务，提高业务素质和实际工作能力；三是要坚持“公开、平等、竞争、择优”的原则，健全对行政执法人员的奖惩制度，形成“能者上、平者让、庸者下、劣者汰”的良好机制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val="en-US" w:eastAsia="zh-CN" w:bidi="ar"/>
        </w:rPr>
        <w:t>（四）提高机关效能，改善机关作风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基层政府以开放透明的办公形式，快捷、高效的工作节奏，热情周到的服务态度，带动和促进了区域经济建设软环境的改善和优化。同时关心人民群众切身利益，沟通了民意，凝聚了人心，提升了人气，化解了部分社会矛盾，密切了政府同人民群众的血肉联系，为建立廉洁高效政府奠定基础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80" w:lineRule="exact"/>
        <w:ind w:left="0" w:right="0" w:firstLine="64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val="en-US" w:eastAsia="zh-CN" w:bidi="ar"/>
        </w:rPr>
        <w:t>（五）定期开展法治教育培训，丰富学习内容和形式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80" w:lineRule="exact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组织旁听典型案例判决，强化法纪意识；开设法律讲堂，邀请法律顾问授课，注重学法用法能力培养，提高法治思维创新能力。丰富法治宣传方式，以人民群众喜闻乐见的方式进行普法，要接地气，让人民群众意识到法律的重要性，营造浓厚的法治氛围，努力使社会主义法治观念更加深入人心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80" w:lineRule="exact"/>
        <w:ind w:left="0" w:right="0" w:firstLine="640"/>
        <w:jc w:val="righ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鲁山县四棵树乡人民政府   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80" w:lineRule="exact"/>
        <w:ind w:left="0" w:right="0" w:firstLine="640"/>
        <w:jc w:val="righ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2024年2月        </w:t>
      </w:r>
    </w:p>
    <w:sectPr>
      <w:pgSz w:w="11906" w:h="16838"/>
      <w:pgMar w:top="2098" w:right="158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iMmRlNzBhMWY3MzRkZjM3NjM4ZDgyNjkxM2E1NDcifQ=="/>
    <w:docVar w:name="KSO_WPS_MARK_KEY" w:val="91ff38ad-0bf7-45da-bd55-a07d52308752"/>
  </w:docVars>
  <w:rsids>
    <w:rsidRoot w:val="4EC04D86"/>
    <w:rsid w:val="054144F3"/>
    <w:rsid w:val="069C40D7"/>
    <w:rsid w:val="11716160"/>
    <w:rsid w:val="276D0A55"/>
    <w:rsid w:val="288F0792"/>
    <w:rsid w:val="3C8B3CCA"/>
    <w:rsid w:val="3D2F04D4"/>
    <w:rsid w:val="440A7BCA"/>
    <w:rsid w:val="44953938"/>
    <w:rsid w:val="4C827C94"/>
    <w:rsid w:val="4EC04D86"/>
    <w:rsid w:val="58150BC0"/>
    <w:rsid w:val="591C7D2C"/>
    <w:rsid w:val="5D46181B"/>
    <w:rsid w:val="6BEA2B9B"/>
    <w:rsid w:val="6D4615C9"/>
    <w:rsid w:val="71246EC2"/>
    <w:rsid w:val="72195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7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标题 3 Char"/>
    <w:link w:val="2"/>
    <w:qFormat/>
    <w:uiPriority w:val="0"/>
    <w:rPr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3234</Words>
  <Characters>3255</Characters>
  <Lines>0</Lines>
  <Paragraphs>0</Paragraphs>
  <TotalTime>6</TotalTime>
  <ScaleCrop>false</ScaleCrop>
  <LinksUpToDate>false</LinksUpToDate>
  <CharactersWithSpaces>3267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2023-12-05T06:56:00Z</dcterms:created>
  <dc:creator>哈哈giao</dc:creator>
  <cp:lastModifiedBy>86177</cp:lastModifiedBy>
  <dcterms:modified xsi:type="dcterms:W3CDTF">2024-03-27T07:58:41Z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2E5152AA5BF246EAACC7628B0F9A93ED_13</vt:lpwstr>
  </property>
</Properties>
</file>