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pacing w:val="0"/>
          <w:sz w:val="44"/>
          <w:szCs w:val="44"/>
          <w:lang w:val="en-US" w:eastAsia="zh-CN"/>
        </w:rPr>
      </w:pPr>
      <w:bookmarkStart w:id="0" w:name="_GoBack"/>
      <w:bookmarkEnd w:id="0"/>
      <w:r>
        <w:rPr>
          <w:rFonts w:hint="eastAsia" w:ascii="方正小标宋简体" w:hAnsi="方正小标宋简体" w:eastAsia="方正小标宋简体" w:cs="方正小标宋简体"/>
          <w:spacing w:val="0"/>
          <w:sz w:val="44"/>
          <w:szCs w:val="44"/>
          <w:lang w:val="en-US" w:eastAsia="zh-CN"/>
        </w:rPr>
        <w:t>鲁山县发展和改革委员会关于2023年法治政府建设情况的报告</w:t>
      </w:r>
    </w:p>
    <w:p>
      <w:pPr>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县发改委深入学习贯彻习近平法治思想和中央全面依法治国工作会议精神，着力抓好学法、执法、守法、普法工作，紧紧围绕法治政府建设奋斗目标，将法治建设与发改工作相结合，扎实有效推进各项工作，依法行政和依法治理水平显著提升，法治政府建设取得明显成效。现将有关工作情况汇报如下：</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一、2023年度推进法治政府建设的主要举措和成效</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b w:val="0"/>
          <w:bCs/>
          <w:color w:val="000000"/>
          <w:sz w:val="32"/>
          <w:szCs w:val="32"/>
          <w:lang w:eastAsia="zh-CN"/>
        </w:rPr>
      </w:pPr>
      <w:r>
        <w:rPr>
          <w:rFonts w:hint="eastAsia" w:ascii="楷体" w:hAnsi="楷体" w:eastAsia="楷体" w:cs="楷体"/>
          <w:b w:val="0"/>
          <w:bCs/>
          <w:color w:val="000000"/>
          <w:sz w:val="32"/>
          <w:szCs w:val="32"/>
          <w:lang w:eastAsia="zh-CN"/>
        </w:rPr>
        <w:t>（一）加强法治宣传教育</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color w:val="000000"/>
          <w:sz w:val="32"/>
          <w:szCs w:val="32"/>
          <w:lang w:eastAsia="zh-CN"/>
        </w:rPr>
        <w:t>运用法律知识讲座、以案说法等</w:t>
      </w:r>
      <w:r>
        <w:rPr>
          <w:rFonts w:hint="eastAsia" w:ascii="仿宋_GB2312" w:hAnsi="仿宋_GB2312" w:eastAsia="仿宋_GB2312" w:cs="仿宋_GB2312"/>
          <w:b w:val="0"/>
          <w:bCs/>
          <w:color w:val="000000"/>
          <w:sz w:val="32"/>
          <w:szCs w:val="32"/>
        </w:rPr>
        <w:t>多种形式，开展</w:t>
      </w:r>
      <w:r>
        <w:rPr>
          <w:rFonts w:hint="eastAsia" w:ascii="仿宋_GB2312" w:hAnsi="仿宋_GB2312" w:eastAsia="仿宋_GB2312" w:cs="仿宋_GB2312"/>
          <w:b w:val="0"/>
          <w:bCs/>
          <w:color w:val="000000"/>
          <w:sz w:val="32"/>
          <w:szCs w:val="32"/>
          <w:lang w:eastAsia="zh-CN"/>
        </w:rPr>
        <w:t>全体工作人员学法用法</w:t>
      </w:r>
      <w:r>
        <w:rPr>
          <w:rFonts w:hint="eastAsia" w:ascii="仿宋_GB2312" w:hAnsi="仿宋_GB2312" w:eastAsia="仿宋_GB2312" w:cs="仿宋_GB2312"/>
          <w:b w:val="0"/>
          <w:bCs/>
          <w:color w:val="000000"/>
          <w:sz w:val="32"/>
          <w:szCs w:val="32"/>
        </w:rPr>
        <w:t>宣传教育活动，使法</w:t>
      </w:r>
      <w:r>
        <w:rPr>
          <w:rFonts w:hint="eastAsia" w:ascii="仿宋_GB2312" w:hAnsi="仿宋_GB2312" w:eastAsia="仿宋_GB2312" w:cs="仿宋_GB2312"/>
          <w:b w:val="0"/>
          <w:bCs/>
          <w:color w:val="000000"/>
          <w:sz w:val="32"/>
          <w:szCs w:val="32"/>
          <w:lang w:eastAsia="zh-CN"/>
        </w:rPr>
        <w:t>治政府</w:t>
      </w:r>
      <w:r>
        <w:rPr>
          <w:rFonts w:hint="eastAsia" w:ascii="仿宋_GB2312" w:hAnsi="仿宋_GB2312" w:eastAsia="仿宋_GB2312" w:cs="仿宋_GB2312"/>
          <w:b w:val="0"/>
          <w:bCs/>
          <w:color w:val="000000"/>
          <w:sz w:val="32"/>
          <w:szCs w:val="32"/>
        </w:rPr>
        <w:t>建设人人皆知</w:t>
      </w:r>
      <w:r>
        <w:rPr>
          <w:rFonts w:hint="eastAsia" w:ascii="仿宋_GB2312" w:hAnsi="仿宋_GB2312" w:eastAsia="仿宋_GB2312" w:cs="仿宋_GB2312"/>
          <w:b w:val="0"/>
          <w:bCs/>
          <w:color w:val="000000"/>
          <w:sz w:val="32"/>
          <w:szCs w:val="32"/>
          <w:lang w:eastAsia="zh-CN"/>
        </w:rPr>
        <w:t>、人人参与。利用我委小型LED显示屏滚动播放宣传标语，并悬挂宣传标语，增强全体干部职工以习近平法治思想为指引，坚定不移走中国特色社会主义法治道路的意识信念。组织全体工作人员对法治政府建设示范创建的相关知识和视频等进行学习，并发动干部职工积极在朋友圈进行转发宣传，加强示范创建宣传的工作力度，扩大社会影响，营造良好的舆论氛围。并通过调查问卷等方式，</w:t>
      </w:r>
      <w:r>
        <w:rPr>
          <w:rFonts w:hint="eastAsia" w:ascii="仿宋_GB2312" w:hAnsi="仿宋_GB2312" w:eastAsia="仿宋_GB2312" w:cs="仿宋_GB2312"/>
          <w:b w:val="0"/>
          <w:bCs/>
          <w:color w:val="000000"/>
          <w:sz w:val="32"/>
          <w:szCs w:val="32"/>
        </w:rPr>
        <w:t>提高</w:t>
      </w:r>
      <w:r>
        <w:rPr>
          <w:rFonts w:hint="eastAsia" w:ascii="仿宋_GB2312" w:hAnsi="仿宋_GB2312" w:eastAsia="仿宋_GB2312" w:cs="仿宋_GB2312"/>
          <w:b w:val="0"/>
          <w:bCs/>
          <w:color w:val="000000"/>
          <w:sz w:val="32"/>
          <w:szCs w:val="32"/>
          <w:lang w:eastAsia="zh-CN"/>
        </w:rPr>
        <w:t>了我委干部职工对法治政府建设的</w:t>
      </w:r>
      <w:r>
        <w:rPr>
          <w:rFonts w:hint="eastAsia" w:ascii="仿宋_GB2312" w:hAnsi="仿宋_GB2312" w:eastAsia="仿宋_GB2312" w:cs="仿宋_GB2312"/>
          <w:b w:val="0"/>
          <w:bCs/>
          <w:color w:val="000000"/>
          <w:sz w:val="32"/>
          <w:szCs w:val="32"/>
        </w:rPr>
        <w:t>知晓率、参与率和满意</w:t>
      </w:r>
      <w:r>
        <w:rPr>
          <w:rFonts w:hint="eastAsia" w:ascii="仿宋_GB2312" w:hAnsi="仿宋_GB2312" w:eastAsia="仿宋_GB2312" w:cs="仿宋_GB2312"/>
          <w:b w:val="0"/>
          <w:bCs/>
          <w:color w:val="000000"/>
          <w:sz w:val="32"/>
          <w:szCs w:val="32"/>
          <w:lang w:eastAsia="zh-CN"/>
        </w:rPr>
        <w:t>率。</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（二）打造法治化营商环境</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baseline"/>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val="en-US" w:eastAsia="zh-CN"/>
        </w:rPr>
        <w:t>在树牢“软理念”基础上落实更多“硬措施”，进一步提高运用法治思维和法治方式能力，千方百计有效发挥法治固根本、稳预期、利长远的保障作用，用法治引领护航营商环境建设，确保经济活动的稳定性和可预见性。同时，</w:t>
      </w:r>
      <w:r>
        <w:rPr>
          <w:rFonts w:hint="eastAsia" w:ascii="仿宋_GB2312" w:hAnsi="仿宋_GB2312" w:eastAsia="仿宋_GB2312" w:cs="仿宋_GB2312"/>
          <w:color w:val="auto"/>
          <w:sz w:val="32"/>
          <w:szCs w:val="32"/>
          <w:lang w:val="en-US" w:eastAsia="zh-CN"/>
        </w:rPr>
        <w:t>先后制定出台《关于复制推广营商环境创新试点改革举措的通知》、《&lt;平顶山市优化营商环境条例&gt;颁布实施一周年集中宣传工作方案》、2023年鲁山县贯彻落实营商环境系统性改革重点任务台账等一系列政策文件，为我县优化营商环境工作提供政策支撑和工作指引。</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（三）加强信用体系建设</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b w:val="0"/>
          <w:bCs w:val="0"/>
          <w:lang w:val="en-US" w:eastAsia="zh-CN"/>
        </w:rPr>
      </w:pPr>
      <w:r>
        <w:rPr>
          <w:rFonts w:hint="eastAsia" w:ascii="仿宋_GB2312" w:hAnsi="仿宋_GB2312" w:eastAsia="仿宋_GB2312" w:cs="仿宋_GB2312"/>
          <w:b/>
          <w:bCs/>
          <w:color w:val="auto"/>
          <w:sz w:val="32"/>
          <w:szCs w:val="32"/>
          <w:lang w:eastAsia="zh-CN"/>
        </w:rPr>
        <w:t>一是</w:t>
      </w:r>
      <w:r>
        <w:rPr>
          <w:rFonts w:hint="eastAsia" w:ascii="仿宋_GB2312" w:hAnsi="仿宋_GB2312" w:eastAsia="仿宋_GB2312" w:cs="仿宋_GB2312"/>
          <w:b w:val="0"/>
          <w:bCs w:val="0"/>
          <w:color w:val="auto"/>
          <w:sz w:val="32"/>
          <w:szCs w:val="32"/>
          <w:lang w:eastAsia="zh-CN"/>
        </w:rPr>
        <w:t>完善信用信息平台</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sz w:val="32"/>
          <w:szCs w:val="32"/>
          <w:lang w:val="en-US" w:eastAsia="zh-CN"/>
        </w:rPr>
        <w:t>推动我县整合区域法人、其他组织和自然人在政务、司法、公用事业等领域的公共信用信息，建立社会信用主体信用信息数据库，为政府、个人、企业提供信用信息采集、信用查询等服务，并由县直各单位依法依规在“信用鲁山”网站进行公示。</w:t>
      </w:r>
      <w:r>
        <w:rPr>
          <w:rFonts w:hint="eastAsia" w:ascii="仿宋_GB2312" w:hAnsi="仿宋_GB2312" w:eastAsia="仿宋_GB2312" w:cs="仿宋_GB2312"/>
          <w:b/>
          <w:bCs/>
          <w:color w:val="auto"/>
          <w:sz w:val="32"/>
          <w:szCs w:val="32"/>
          <w:lang w:eastAsia="zh-CN"/>
        </w:rPr>
        <w:t>二是</w:t>
      </w:r>
      <w:r>
        <w:rPr>
          <w:rFonts w:hint="eastAsia" w:ascii="仿宋_GB2312" w:hAnsi="仿宋_GB2312" w:eastAsia="仿宋_GB2312" w:cs="仿宋_GB2312"/>
          <w:b w:val="0"/>
          <w:bCs w:val="0"/>
          <w:color w:val="auto"/>
          <w:sz w:val="32"/>
          <w:szCs w:val="32"/>
          <w:lang w:eastAsia="zh-CN"/>
        </w:rPr>
        <w:t>信息归集成效显现。</w:t>
      </w:r>
      <w:r>
        <w:rPr>
          <w:rFonts w:hint="eastAsia" w:ascii="仿宋_GB2312" w:hAnsi="仿宋_GB2312" w:eastAsia="仿宋_GB2312" w:cs="仿宋_GB2312"/>
          <w:color w:val="auto"/>
          <w:sz w:val="32"/>
          <w:szCs w:val="32"/>
        </w:rPr>
        <w:t>信用信息平台已建立全县4</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家部门的信用信息归集目录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lang w:val="en-US" w:eastAsia="zh-CN"/>
        </w:rPr>
        <w:t>共归集</w:t>
      </w:r>
      <w:r>
        <w:rPr>
          <w:rFonts w:hint="eastAsia" w:ascii="仿宋_GB2312" w:hAnsi="仿宋_GB2312" w:eastAsia="仿宋_GB2312" w:cs="仿宋_GB2312"/>
          <w:color w:val="auto"/>
          <w:sz w:val="32"/>
          <w:szCs w:val="32"/>
        </w:rPr>
        <w:t>双公示数据</w:t>
      </w:r>
      <w:r>
        <w:rPr>
          <w:rFonts w:hint="eastAsia" w:ascii="仿宋_GB2312" w:hAnsi="仿宋_GB2312" w:eastAsia="仿宋_GB2312" w:cs="仿宋_GB2312"/>
          <w:color w:val="auto"/>
          <w:sz w:val="32"/>
          <w:szCs w:val="32"/>
          <w:lang w:val="en-US" w:eastAsia="zh-CN"/>
        </w:rPr>
        <w:t>25098条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其中</w:t>
      </w:r>
      <w:r>
        <w:rPr>
          <w:rFonts w:hint="eastAsia" w:ascii="仿宋_GB2312" w:hAnsi="仿宋_GB2312" w:eastAsia="仿宋_GB2312" w:cs="仿宋_GB2312"/>
          <w:color w:val="auto"/>
          <w:sz w:val="32"/>
          <w:szCs w:val="32"/>
        </w:rPr>
        <w:t>行政许可</w:t>
      </w:r>
      <w:r>
        <w:rPr>
          <w:rFonts w:hint="eastAsia" w:ascii="仿宋_GB2312" w:hAnsi="仿宋_GB2312" w:eastAsia="仿宋_GB2312" w:cs="仿宋_GB2312"/>
          <w:color w:val="auto"/>
          <w:sz w:val="32"/>
          <w:szCs w:val="32"/>
          <w:lang w:val="en-US" w:eastAsia="zh-CN"/>
        </w:rPr>
        <w:t>16763</w:t>
      </w:r>
      <w:r>
        <w:rPr>
          <w:rFonts w:hint="eastAsia" w:ascii="仿宋_GB2312" w:hAnsi="仿宋_GB2312" w:eastAsia="仿宋_GB2312" w:cs="仿宋_GB2312"/>
          <w:color w:val="auto"/>
          <w:sz w:val="32"/>
          <w:szCs w:val="32"/>
        </w:rPr>
        <w:t>条，行政处罚</w:t>
      </w:r>
      <w:r>
        <w:rPr>
          <w:rFonts w:hint="eastAsia" w:ascii="仿宋_GB2312" w:hAnsi="仿宋_GB2312" w:eastAsia="仿宋_GB2312" w:cs="仿宋_GB2312"/>
          <w:color w:val="auto"/>
          <w:sz w:val="32"/>
          <w:szCs w:val="32"/>
          <w:lang w:val="en-US" w:eastAsia="zh-CN"/>
        </w:rPr>
        <w:t>8335</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sz w:val="32"/>
          <w:szCs w:val="32"/>
          <w:lang w:eastAsia="zh-CN"/>
        </w:rPr>
        <w:t>，其他“八公示”信息覆盖率为</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建立目录清单</w:t>
      </w:r>
      <w:r>
        <w:rPr>
          <w:rFonts w:hint="eastAsia" w:ascii="仿宋_GB2312" w:hAnsi="仿宋_GB2312" w:eastAsia="仿宋_GB2312" w:cs="仿宋_GB2312"/>
          <w:color w:val="auto"/>
          <w:sz w:val="32"/>
          <w:szCs w:val="32"/>
          <w:lang w:val="en-US" w:eastAsia="zh-CN"/>
        </w:rPr>
        <w:t>439</w:t>
      </w:r>
      <w:r>
        <w:rPr>
          <w:rFonts w:hint="eastAsia" w:ascii="仿宋_GB2312" w:hAnsi="仿宋_GB2312" w:eastAsia="仿宋_GB2312" w:cs="仿宋_GB2312"/>
          <w:color w:val="auto"/>
          <w:sz w:val="32"/>
          <w:szCs w:val="32"/>
        </w:rPr>
        <w:t>条，并实现与市级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省级</w:t>
      </w:r>
      <w:r>
        <w:rPr>
          <w:rFonts w:hint="eastAsia" w:ascii="仿宋_GB2312" w:hAnsi="仿宋_GB2312" w:eastAsia="仿宋_GB2312" w:cs="仿宋_GB2312"/>
          <w:color w:val="auto"/>
          <w:sz w:val="32"/>
          <w:szCs w:val="32"/>
        </w:rPr>
        <w:t>平台的互联互通</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二、2023年度推进法治政府建设存在的不足和原因</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氛围营造不够浓厚，</w:t>
      </w:r>
      <w:r>
        <w:rPr>
          <w:rFonts w:hint="eastAsia" w:ascii="仿宋_GB2312" w:hAnsi="仿宋_GB2312" w:eastAsia="仿宋_GB2312" w:cs="仿宋_GB2312"/>
          <w:sz w:val="32"/>
          <w:szCs w:val="32"/>
          <w:lang w:val="en-US" w:eastAsia="zh-CN"/>
        </w:rPr>
        <w:t>现有宣传形式不够多样、内容不够丰富，企业和群众营商环境建设参与度不高，全社会齐抓共管营商环境氛围未能形成。</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三、2023年度党政主要负责人履行推进法治建设第一责任人职责的情况</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sz w:val="32"/>
          <w:szCs w:val="32"/>
          <w:lang w:val="en-US" w:eastAsia="zh-CN"/>
        </w:rPr>
        <w:t>县发改</w:t>
      </w:r>
      <w:r>
        <w:rPr>
          <w:rFonts w:hint="eastAsia" w:ascii="仿宋_GB2312" w:hAnsi="仿宋_GB2312" w:eastAsia="仿宋_GB2312" w:cs="仿宋_GB2312"/>
          <w:b w:val="0"/>
          <w:bCs/>
          <w:sz w:val="32"/>
          <w:szCs w:val="32"/>
          <w:lang w:eastAsia="zh-CN"/>
        </w:rPr>
        <w:t>委党组书记、主任孔令凯是我委法治政府工作第一责任人，</w:t>
      </w:r>
      <w:r>
        <w:rPr>
          <w:rFonts w:hint="eastAsia" w:ascii="仿宋_GB2312" w:hAnsi="仿宋_GB2312" w:eastAsia="仿宋_GB2312" w:cs="仿宋_GB2312"/>
          <w:b w:val="0"/>
          <w:bCs/>
          <w:color w:val="000000"/>
          <w:sz w:val="32"/>
          <w:szCs w:val="32"/>
        </w:rPr>
        <w:t>对法治建设工作亲自部署、亲自过问、亲自协调，切实履行部门法治主体责任</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color w:val="000000"/>
          <w:sz w:val="32"/>
          <w:szCs w:val="32"/>
        </w:rPr>
        <w:t>从组织上保证了这项工作有人抓、有人管，</w:t>
      </w:r>
      <w:r>
        <w:rPr>
          <w:rFonts w:hint="eastAsia" w:ascii="仿宋_GB2312" w:hAnsi="仿宋_GB2312" w:eastAsia="仿宋_GB2312" w:cs="仿宋_GB2312"/>
          <w:sz w:val="32"/>
          <w:szCs w:val="32"/>
          <w:lang w:eastAsia="zh-CN"/>
        </w:rPr>
        <w:t>每季度召开</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次专题会议，</w:t>
      </w:r>
      <w:r>
        <w:rPr>
          <w:rFonts w:hint="eastAsia" w:ascii="仿宋_GB2312" w:hAnsi="仿宋_GB2312" w:eastAsia="仿宋_GB2312" w:cs="仿宋_GB2312"/>
          <w:b w:val="0"/>
          <w:bCs/>
          <w:color w:val="000000"/>
          <w:sz w:val="32"/>
          <w:szCs w:val="32"/>
          <w:lang w:eastAsia="zh-CN"/>
        </w:rPr>
        <w:t>分析、研判</w:t>
      </w:r>
      <w:r>
        <w:rPr>
          <w:rFonts w:hint="eastAsia" w:ascii="仿宋_GB2312" w:hAnsi="仿宋_GB2312" w:eastAsia="仿宋_GB2312" w:cs="仿宋_GB2312"/>
          <w:b w:val="0"/>
          <w:bCs/>
          <w:color w:val="000000"/>
          <w:sz w:val="32"/>
          <w:szCs w:val="32"/>
        </w:rPr>
        <w:t>解决本单位法治</w:t>
      </w:r>
      <w:r>
        <w:rPr>
          <w:rFonts w:hint="eastAsia" w:ascii="仿宋_GB2312" w:hAnsi="仿宋_GB2312" w:eastAsia="仿宋_GB2312" w:cs="仿宋_GB2312"/>
          <w:b w:val="0"/>
          <w:bCs/>
          <w:color w:val="000000"/>
          <w:sz w:val="32"/>
          <w:szCs w:val="32"/>
          <w:lang w:eastAsia="zh-CN"/>
        </w:rPr>
        <w:t>政府</w:t>
      </w:r>
      <w:r>
        <w:rPr>
          <w:rFonts w:hint="eastAsia" w:ascii="仿宋_GB2312" w:hAnsi="仿宋_GB2312" w:eastAsia="仿宋_GB2312" w:cs="仿宋_GB2312"/>
          <w:b w:val="0"/>
          <w:bCs/>
          <w:color w:val="000000"/>
          <w:sz w:val="32"/>
          <w:szCs w:val="32"/>
        </w:rPr>
        <w:t>建设方面遇到的</w:t>
      </w:r>
      <w:r>
        <w:rPr>
          <w:rFonts w:hint="eastAsia" w:ascii="仿宋_GB2312" w:hAnsi="仿宋_GB2312" w:eastAsia="仿宋_GB2312" w:cs="仿宋_GB2312"/>
          <w:b w:val="0"/>
          <w:bCs/>
          <w:color w:val="000000"/>
          <w:sz w:val="32"/>
          <w:szCs w:val="32"/>
          <w:lang w:eastAsia="zh-CN"/>
        </w:rPr>
        <w:t>问题，</w:t>
      </w:r>
      <w:r>
        <w:rPr>
          <w:rFonts w:hint="eastAsia" w:ascii="仿宋_GB2312" w:hAnsi="仿宋_GB2312" w:eastAsia="仿宋_GB2312" w:cs="仿宋_GB2312"/>
          <w:sz w:val="32"/>
          <w:szCs w:val="32"/>
          <w:lang w:eastAsia="zh-CN"/>
        </w:rPr>
        <w:t>把法治工作和业务工作同部署、同安排、同落实、同考核，</w:t>
      </w:r>
      <w:r>
        <w:rPr>
          <w:rFonts w:hint="eastAsia" w:ascii="仿宋_GB2312" w:hAnsi="仿宋_GB2312" w:eastAsia="仿宋_GB2312" w:cs="仿宋_GB2312"/>
          <w:sz w:val="32"/>
          <w:szCs w:val="32"/>
        </w:rPr>
        <w:t>形成并激发全面推进依法行政的新动力、新动能</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四、2024年度推进法治政府建设的主要工作安排</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下一步，把工作重点放在简化办事流程、加强要素保障、优化服务质效、加大纾困帮扶力度上，把群众满意作为第一标准，把企业感受做为第一感受，做企业排忧解困的服务员、政策信息的快递员，克己奉公的管理员，全方位优化营商环境，助推经济高质量发展。</w:t>
      </w:r>
    </w:p>
    <w:p>
      <w:pPr>
        <w:pStyle w:val="2"/>
        <w:rPr>
          <w:rFonts w:hint="eastAsia" w:ascii="仿宋_GB2312" w:hAnsi="仿宋_GB2312" w:eastAsia="仿宋_GB2312" w:cs="仿宋_GB2312"/>
          <w:b w:val="0"/>
          <w:bCs/>
          <w:color w:val="000000"/>
          <w:sz w:val="32"/>
          <w:szCs w:val="32"/>
          <w:lang w:val="en-US" w:eastAsia="zh-CN"/>
        </w:rPr>
      </w:pPr>
    </w:p>
    <w:p>
      <w:pPr>
        <w:wordWrap w:val="0"/>
        <w:jc w:val="right"/>
        <w:rPr>
          <w:rFonts w:hint="default"/>
          <w:lang w:val="en-US"/>
        </w:rPr>
      </w:pPr>
      <w:r>
        <w:rPr>
          <w:rFonts w:hint="eastAsia" w:ascii="仿宋_GB2312" w:hAnsi="仿宋_GB2312" w:eastAsia="仿宋_GB2312" w:cs="仿宋_GB2312"/>
          <w:b w:val="0"/>
          <w:bCs/>
          <w:color w:val="000000"/>
          <w:sz w:val="32"/>
          <w:szCs w:val="32"/>
          <w:lang w:val="en-US" w:eastAsia="zh-CN"/>
        </w:rPr>
        <w:t xml:space="preserve">2024年2月        </w:t>
      </w:r>
    </w:p>
    <w:sectPr>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5NTYwOWI4MDNiM2YzMzE3YTFjMjkwOTVlY2U0YTAifQ=="/>
    <w:docVar w:name="KSO_WPS_MARK_KEY" w:val="e781d55d-7ab8-4c4f-aa4e-3cec5ae05faf"/>
  </w:docVars>
  <w:rsids>
    <w:rsidRoot w:val="00000000"/>
    <w:rsid w:val="063407A1"/>
    <w:rsid w:val="0C967028"/>
    <w:rsid w:val="120167C8"/>
    <w:rsid w:val="1F1F369F"/>
    <w:rsid w:val="1F3F0883"/>
    <w:rsid w:val="2EAA4C6C"/>
    <w:rsid w:val="66382D93"/>
    <w:rsid w:val="756C69FC"/>
    <w:rsid w:val="769D0B15"/>
    <w:rsid w:val="7C1D0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3">
    <w:name w:val="Body Text 2"/>
    <w:basedOn w:val="1"/>
    <w:unhideWhenUsed/>
    <w:qFormat/>
    <w:uiPriority w:val="99"/>
    <w:pPr>
      <w:spacing w:after="120" w:line="480" w:lineRule="auto"/>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1337</Words>
  <Characters>1379</Characters>
  <Lines>0</Lines>
  <Paragraphs>0</Paragraphs>
  <TotalTime>2</TotalTime>
  <ScaleCrop>false</ScaleCrop>
  <LinksUpToDate>false</LinksUpToDate>
  <CharactersWithSpaces>1386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86177</cp:lastModifiedBy>
  <cp:lastPrinted>2024-03-29T03:09:00Z</cp:lastPrinted>
  <dcterms:modified xsi:type="dcterms:W3CDTF">2024-03-29T07:36:01Z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3D846DD2F81F48E0BBD6419EE70924FD_13</vt:lpwstr>
  </property>
</Properties>
</file>