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鲁山县信访局关于2023年度</w:t>
      </w:r>
      <w:r>
        <w:rPr>
          <w:rFonts w:hint="eastAsia" w:ascii="方正小标宋简体" w:hAnsi="方正小标宋简体" w:eastAsia="方正小标宋简体" w:cs="方正小标宋简体"/>
          <w:sz w:val="44"/>
          <w:szCs w:val="44"/>
        </w:rPr>
        <w:t>法治</w:t>
      </w:r>
      <w:r>
        <w:rPr>
          <w:rFonts w:hint="eastAsia" w:ascii="方正小标宋简体" w:hAnsi="方正小标宋简体" w:eastAsia="方正小标宋简体" w:cs="方正小标宋简体"/>
          <w:sz w:val="44"/>
          <w:szCs w:val="44"/>
          <w:lang w:eastAsia="zh-CN"/>
        </w:rPr>
        <w:t>政府</w:t>
      </w:r>
      <w:r>
        <w:rPr>
          <w:rFonts w:hint="eastAsia" w:ascii="方正小标宋简体" w:hAnsi="方正小标宋简体" w:eastAsia="方正小标宋简体" w:cs="方正小标宋简体"/>
          <w:sz w:val="44"/>
          <w:szCs w:val="44"/>
        </w:rPr>
        <w:t>建设</w:t>
      </w:r>
      <w:r>
        <w:rPr>
          <w:rFonts w:hint="eastAsia" w:ascii="方正小标宋简体" w:hAnsi="方正小标宋简体" w:eastAsia="方正小标宋简体" w:cs="方正小标宋简体"/>
          <w:sz w:val="44"/>
          <w:szCs w:val="44"/>
          <w:lang w:eastAsia="zh-CN"/>
        </w:rPr>
        <w:t>情况报告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年，在县委、县政府坚强领导下，县信访局坚持以习近平新时代中国特色社会主义思想为指导，认真贯彻落实法治政府建设相关工作要求</w:t>
      </w:r>
      <w:bookmarkStart w:id="0" w:name="_GoBack"/>
      <w:bookmarkEnd w:id="0"/>
      <w:r>
        <w:rPr>
          <w:rFonts w:hint="eastAsia" w:ascii="仿宋_GB2312" w:hAnsi="仿宋_GB2312" w:eastAsia="仿宋_GB2312" w:cs="仿宋_GB2312"/>
          <w:sz w:val="32"/>
          <w:szCs w:val="32"/>
        </w:rPr>
        <w:t>，积极推进法治信访建设，各项工作取得了较好成效，现将相关情况报告如下。</w:t>
      </w:r>
    </w:p>
    <w:p>
      <w:pPr>
        <w:pStyle w:val="3"/>
        <w:pageBreakBefore w:val="0"/>
        <w:widowControl w:val="0"/>
        <w:kinsoku/>
        <w:wordWrap/>
        <w:overflowPunct/>
        <w:topLinePunct w:val="0"/>
        <w:autoSpaceDE/>
        <w:autoSpaceDN/>
        <w:bidi w:val="0"/>
        <w:adjustRightInd/>
        <w:snapToGrid/>
        <w:spacing w:beforeLines="0" w:afterLines="0" w:line="580" w:lineRule="exact"/>
        <w:textAlignment w:val="auto"/>
        <w:rPr>
          <w:rFonts w:hint="eastAsia"/>
        </w:rPr>
      </w:pPr>
      <w:r>
        <w:rPr>
          <w:rFonts w:hint="eastAsia"/>
        </w:rPr>
        <w:t>一、</w:t>
      </w:r>
      <w:r>
        <w:rPr>
          <w:rFonts w:hint="eastAsia"/>
          <w:lang w:val="en-US" w:eastAsia="zh-CN"/>
        </w:rPr>
        <w:t>2023年度</w:t>
      </w:r>
      <w:r>
        <w:rPr>
          <w:rFonts w:hint="eastAsia"/>
        </w:rPr>
        <w:t>推进法治政府建设的举措及成效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2"/>
          <w:rFonts w:hint="eastAsia" w:eastAsia="楷体"/>
          <w:b w:val="0"/>
          <w:bCs/>
          <w:lang w:eastAsia="zh-CN"/>
        </w:rPr>
      </w:pPr>
      <w:r>
        <w:rPr>
          <w:rStyle w:val="12"/>
          <w:rFonts w:hint="eastAsia"/>
          <w:b w:val="0"/>
          <w:bCs/>
        </w:rPr>
        <w:t>（一）建立健全工作机制，</w:t>
      </w:r>
      <w:r>
        <w:rPr>
          <w:rStyle w:val="12"/>
          <w:rFonts w:hint="eastAsia" w:eastAsia="楷体"/>
          <w:b w:val="0"/>
          <w:bCs/>
          <w:lang w:eastAsia="zh-CN"/>
        </w:rPr>
        <w:t>强化法治建设工作保障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成立县信访局法治政府建设领导小组，由党组书记、局长</w:t>
      </w:r>
      <w:r>
        <w:rPr>
          <w:rFonts w:hint="eastAsia" w:ascii="仿宋_GB2312" w:hAnsi="仿宋_GB2312" w:eastAsia="仿宋_GB2312" w:cs="仿宋_GB2312"/>
          <w:sz w:val="32"/>
          <w:szCs w:val="32"/>
          <w:lang w:eastAsia="zh-CN"/>
        </w:rPr>
        <w:t>狄天增</w:t>
      </w:r>
      <w:r>
        <w:rPr>
          <w:rFonts w:hint="eastAsia" w:ascii="仿宋_GB2312" w:hAnsi="仿宋_GB2312" w:eastAsia="仿宋_GB2312" w:cs="仿宋_GB2312"/>
          <w:sz w:val="32"/>
          <w:szCs w:val="32"/>
        </w:rPr>
        <w:t>同志任组长</w:t>
      </w:r>
      <w:r>
        <w:rPr>
          <w:rFonts w:hint="eastAsia" w:ascii="仿宋_GB2312" w:hAnsi="仿宋_GB2312" w:eastAsia="仿宋_GB2312" w:cs="仿宋_GB2312"/>
          <w:sz w:val="32"/>
          <w:szCs w:val="32"/>
          <w:lang w:eastAsia="zh-CN"/>
        </w:rPr>
        <w:t>，党组成员、</w:t>
      </w:r>
      <w:r>
        <w:rPr>
          <w:rFonts w:hint="eastAsia" w:ascii="仿宋_GB2312" w:hAnsi="仿宋_GB2312" w:eastAsia="仿宋_GB2312" w:cs="仿宋_GB2312"/>
          <w:sz w:val="32"/>
          <w:szCs w:val="32"/>
        </w:rPr>
        <w:t>副局长</w:t>
      </w:r>
      <w:r>
        <w:rPr>
          <w:rFonts w:hint="eastAsia" w:ascii="仿宋_GB2312" w:hAnsi="仿宋_GB2312" w:eastAsia="仿宋_GB2312" w:cs="仿宋_GB2312"/>
          <w:sz w:val="32"/>
          <w:szCs w:val="32"/>
          <w:lang w:eastAsia="zh-CN"/>
        </w:rPr>
        <w:t>张鹏、郭志辉、赵跃东任</w:t>
      </w: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股室负责人为成员。健全完善主要领导亲自抓、分管领导具体抓、全局干部职工同参与的工作机制，确保各项工作的组织实施和顺利落实。把法治建设纳入重要议事议程，与业务工作同安排、同部署、同检查、同落实，有效推动法治政府建设各项工作顺利开展。结合信访工作实际，制定年度</w:t>
      </w:r>
      <w:r>
        <w:rPr>
          <w:rFonts w:hint="eastAsia" w:ascii="仿宋_GB2312" w:hAnsi="仿宋_GB2312" w:eastAsia="仿宋_GB2312" w:cs="仿宋_GB2312"/>
          <w:sz w:val="32"/>
          <w:szCs w:val="32"/>
          <w:lang w:eastAsia="zh-CN"/>
        </w:rPr>
        <w:t>法治政府建设</w:t>
      </w:r>
      <w:r>
        <w:rPr>
          <w:rFonts w:hint="eastAsia" w:ascii="仿宋_GB2312" w:hAnsi="仿宋_GB2312" w:eastAsia="仿宋_GB2312" w:cs="仿宋_GB2312"/>
          <w:sz w:val="32"/>
          <w:szCs w:val="32"/>
        </w:rPr>
        <w:t>工作计划，将</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任务落实到具体股室和责任人。年初</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经费预算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保障普法工作顺利开展。本单位干部职工无违法违纪事件发生。</w:t>
      </w:r>
    </w:p>
    <w:p>
      <w:pPr>
        <w:pStyle w:val="4"/>
        <w:pageBreakBefore w:val="0"/>
        <w:widowControl w:val="0"/>
        <w:kinsoku/>
        <w:wordWrap/>
        <w:overflowPunct/>
        <w:topLinePunct w:val="0"/>
        <w:autoSpaceDE/>
        <w:autoSpaceDN/>
        <w:bidi w:val="0"/>
        <w:adjustRightInd/>
        <w:snapToGrid/>
        <w:spacing w:before="0" w:after="0" w:line="580" w:lineRule="exact"/>
        <w:textAlignment w:val="auto"/>
        <w:rPr>
          <w:rFonts w:hint="eastAsia"/>
          <w:b w:val="0"/>
          <w:bCs w:val="0"/>
        </w:rPr>
      </w:pPr>
      <w:r>
        <w:rPr>
          <w:rFonts w:hint="eastAsia"/>
          <w:b w:val="0"/>
          <w:bCs w:val="0"/>
        </w:rPr>
        <w:t>（二）认真组织学习培训，努力提升依法履职能力</w:t>
      </w:r>
    </w:p>
    <w:p>
      <w:pPr>
        <w:pStyle w:val="4"/>
        <w:pageBreakBefore w:val="0"/>
        <w:widowControl w:val="0"/>
        <w:kinsoku/>
        <w:wordWrap/>
        <w:overflowPunct/>
        <w:topLinePunct w:val="0"/>
        <w:autoSpaceDE/>
        <w:autoSpaceDN/>
        <w:bidi w:val="0"/>
        <w:adjustRightInd/>
        <w:snapToGrid/>
        <w:spacing w:before="0" w:after="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按照要求开展中心组学习。制定信访局党组理论中心组学习计划，推动学习制度化、规范化。今年以来，组织党组中心组集中学法4次，有效提升了领导干部运用法律手段管理本单位各项事务的能力和水平。</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严格落实机关干部学法工作。2023年，信访局结合自身的工作性质和特点，联系工作实际，确定学法内容，制定学法计划，组织本单位干部职工每月开展一次集中学法活动。</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认真组织专题培训。今年，共组织全县信访系统干部专题法治培训2次，及时对《信访工作条例》《信访法治化工作指南》《依法依规处理信访事项“导引图”及说明》等信访法规和操作规范进行专题辅导，提高信访工作人员依法履职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2"/>
          <w:rFonts w:hint="eastAsia"/>
          <w:b w:val="0"/>
          <w:bCs/>
        </w:rPr>
      </w:pPr>
      <w:r>
        <w:rPr>
          <w:rStyle w:val="12"/>
          <w:rFonts w:hint="eastAsia"/>
          <w:b w:val="0"/>
          <w:bCs/>
        </w:rPr>
        <w:t>（三）开展《信访工作条例》宣传，依法规范信访秩序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为进一步规范信访秩序，在全县范围内开展“《信访工作条例》</w:t>
      </w:r>
      <w:r>
        <w:rPr>
          <w:rFonts w:hint="eastAsia" w:ascii="仿宋_GB2312" w:hAnsi="仿宋_GB2312" w:eastAsia="仿宋_GB2312" w:cs="仿宋_GB2312"/>
          <w:sz w:val="32"/>
          <w:szCs w:val="32"/>
          <w:lang w:eastAsia="zh-CN"/>
        </w:rPr>
        <w:t>集中</w:t>
      </w:r>
      <w:r>
        <w:rPr>
          <w:rFonts w:hint="eastAsia" w:ascii="仿宋_GB2312" w:hAnsi="仿宋_GB2312" w:eastAsia="仿宋_GB2312" w:cs="仿宋_GB2312"/>
          <w:sz w:val="32"/>
          <w:szCs w:val="32"/>
        </w:rPr>
        <w:t>宣传</w:t>
      </w:r>
      <w:r>
        <w:rPr>
          <w:rFonts w:hint="eastAsia" w:ascii="仿宋_GB2312" w:hAnsi="仿宋_GB2312" w:eastAsia="仿宋_GB2312" w:cs="仿宋_GB2312"/>
          <w:sz w:val="32"/>
          <w:szCs w:val="32"/>
          <w:lang w:eastAsia="zh-CN"/>
        </w:rPr>
        <w:t>日及</w:t>
      </w:r>
      <w:r>
        <w:rPr>
          <w:rFonts w:hint="eastAsia" w:ascii="仿宋_GB2312" w:hAnsi="仿宋_GB2312" w:eastAsia="仿宋_GB2312" w:cs="仿宋_GB2312"/>
          <w:sz w:val="32"/>
          <w:szCs w:val="32"/>
        </w:rPr>
        <w:t>宣传月”活动。5月1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日上午，县信访工作联席办牵头，组织开展《信访工作条例》集中宣传日活动。县信访局、</w:t>
      </w:r>
      <w:r>
        <w:rPr>
          <w:rFonts w:hint="eastAsia" w:ascii="仿宋_GB2312" w:hAnsi="仿宋_GB2312" w:eastAsia="仿宋_GB2312" w:cs="仿宋_GB2312"/>
          <w:sz w:val="32"/>
          <w:szCs w:val="32"/>
          <w:lang w:eastAsia="zh-CN"/>
        </w:rPr>
        <w:t>县公安局、鲁阳街道</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34个</w:t>
      </w:r>
      <w:r>
        <w:rPr>
          <w:rFonts w:hint="eastAsia" w:ascii="仿宋_GB2312" w:hAnsi="仿宋_GB2312" w:eastAsia="仿宋_GB2312" w:cs="仿宋_GB2312"/>
          <w:sz w:val="32"/>
          <w:szCs w:val="32"/>
        </w:rPr>
        <w:t>单位在县文化广场参加集中宣传活动，</w:t>
      </w:r>
      <w:r>
        <w:rPr>
          <w:rFonts w:hint="eastAsia" w:ascii="仿宋_GB2312" w:hAnsi="仿宋_GB2312" w:eastAsia="仿宋_GB2312" w:cs="仿宋_GB2312"/>
          <w:sz w:val="32"/>
          <w:szCs w:val="32"/>
          <w:lang w:eastAsia="zh-CN"/>
        </w:rPr>
        <w:t>现场共放置宣传版面</w:t>
      </w:r>
      <w:r>
        <w:rPr>
          <w:rFonts w:hint="eastAsia" w:ascii="仿宋_GB2312" w:hAnsi="仿宋_GB2312" w:eastAsia="仿宋_GB2312" w:cs="仿宋_GB2312"/>
          <w:sz w:val="32"/>
          <w:szCs w:val="32"/>
          <w:lang w:val="en-US" w:eastAsia="zh-CN"/>
        </w:rPr>
        <w:t>110余块，出动大型宣传车3辆，设置展台21个，为50余名群众现场答疑解惑，向群众发放宣传手册3500余本、宣传单页8000余张，</w:t>
      </w:r>
      <w:r>
        <w:rPr>
          <w:rFonts w:hint="eastAsia" w:ascii="仿宋_GB2312" w:hAnsi="仿宋_GB2312" w:eastAsia="仿宋_GB2312" w:cs="仿宋_GB2312"/>
          <w:sz w:val="32"/>
          <w:szCs w:val="32"/>
          <w:lang w:eastAsia="zh-CN"/>
        </w:rPr>
        <w:t>其余</w:t>
      </w:r>
      <w:r>
        <w:rPr>
          <w:rFonts w:hint="eastAsia" w:ascii="仿宋_GB2312" w:hAnsi="仿宋_GB2312" w:eastAsia="仿宋_GB2312" w:cs="仿宋_GB2312"/>
          <w:sz w:val="32"/>
          <w:szCs w:val="32"/>
        </w:rPr>
        <w:t>乡镇和县直单位分别在本</w:t>
      </w:r>
      <w:r>
        <w:rPr>
          <w:rFonts w:hint="eastAsia" w:ascii="仿宋_GB2312" w:hAnsi="仿宋_GB2312" w:eastAsia="仿宋_GB2312" w:cs="仿宋_GB2312"/>
          <w:sz w:val="32"/>
          <w:szCs w:val="32"/>
          <w:lang w:eastAsia="zh-CN"/>
        </w:rPr>
        <w:t>辖区</w:t>
      </w: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lang w:eastAsia="zh-CN"/>
        </w:rPr>
        <w:t>同步</w:t>
      </w:r>
      <w:r>
        <w:rPr>
          <w:rFonts w:hint="eastAsia" w:ascii="仿宋_GB2312" w:hAnsi="仿宋_GB2312" w:eastAsia="仿宋_GB2312" w:cs="仿宋_GB2312"/>
          <w:sz w:val="32"/>
          <w:szCs w:val="32"/>
        </w:rPr>
        <w:t>开展宣传活动。有力营造</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办事依法、遇事找法、解决问题用法、化解矛盾靠法的良好氛围。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2"/>
          <w:rFonts w:hint="eastAsia"/>
          <w:b w:val="0"/>
          <w:bCs/>
        </w:rPr>
      </w:pPr>
      <w:r>
        <w:rPr>
          <w:rStyle w:val="12"/>
          <w:rFonts w:hint="eastAsia"/>
          <w:b w:val="0"/>
          <w:bCs/>
        </w:rPr>
        <w:t>（四）坚持依法治访，全力推进法治信访建设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坚持法定途径优先。严格落实依法</w:t>
      </w:r>
      <w:r>
        <w:rPr>
          <w:rFonts w:hint="eastAsia" w:ascii="仿宋_GB2312" w:hAnsi="仿宋_GB2312" w:eastAsia="仿宋_GB2312" w:cs="仿宋_GB2312"/>
          <w:sz w:val="32"/>
          <w:szCs w:val="32"/>
          <w:lang w:eastAsia="zh-CN"/>
        </w:rPr>
        <w:t>信访</w:t>
      </w:r>
      <w:r>
        <w:rPr>
          <w:rFonts w:hint="eastAsia" w:ascii="仿宋_GB2312" w:hAnsi="仿宋_GB2312" w:eastAsia="仿宋_GB2312" w:cs="仿宋_GB2312"/>
          <w:sz w:val="32"/>
          <w:szCs w:val="32"/>
        </w:rPr>
        <w:t>和法定途径优先原则，引导群众依法</w:t>
      </w:r>
      <w:r>
        <w:rPr>
          <w:rFonts w:hint="eastAsia" w:ascii="仿宋_GB2312" w:hAnsi="仿宋_GB2312" w:eastAsia="仿宋_GB2312" w:cs="仿宋_GB2312"/>
          <w:sz w:val="32"/>
          <w:szCs w:val="32"/>
          <w:lang w:eastAsia="zh-CN"/>
        </w:rPr>
        <w:t>依规</w:t>
      </w:r>
      <w:r>
        <w:rPr>
          <w:rFonts w:hint="eastAsia" w:ascii="仿宋_GB2312" w:hAnsi="仿宋_GB2312" w:eastAsia="仿宋_GB2312" w:cs="仿宋_GB2312"/>
          <w:sz w:val="32"/>
          <w:szCs w:val="32"/>
        </w:rPr>
        <w:t>反映诉求，属本级信访受理范围内的事项，及时受理并出具告知书，录入信访信息系统，理顺信访秩序。</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信访法治化建设</w:t>
      </w:r>
      <w:r>
        <w:rPr>
          <w:rFonts w:hint="eastAsia" w:ascii="仿宋_GB2312" w:hAnsi="仿宋_GB2312" w:eastAsia="仿宋_GB2312" w:cs="仿宋_GB2312"/>
          <w:sz w:val="32"/>
          <w:szCs w:val="32"/>
        </w:rPr>
        <w:t>。在处理信访问题过程中，严格按照国家信访局编制的</w:t>
      </w:r>
      <w:r>
        <w:rPr>
          <w:rFonts w:hint="eastAsia" w:ascii="仿宋_GB2312" w:hAnsi="仿宋_GB2312" w:eastAsia="仿宋_GB2312" w:cs="仿宋_GB2312"/>
          <w:b w:val="0"/>
          <w:bCs w:val="0"/>
          <w:kern w:val="2"/>
          <w:sz w:val="32"/>
          <w:szCs w:val="32"/>
          <w:lang w:val="en-US" w:eastAsia="zh-CN" w:bidi="ar-SA"/>
        </w:rPr>
        <w:t>《信访法治化工作指南》《依法依规处理信访事项“导引图”及说明》等</w:t>
      </w:r>
      <w:r>
        <w:rPr>
          <w:rFonts w:hint="eastAsia" w:ascii="仿宋_GB2312" w:hAnsi="仿宋_GB2312" w:eastAsia="仿宋_GB2312" w:cs="仿宋_GB2312"/>
          <w:sz w:val="32"/>
          <w:szCs w:val="32"/>
        </w:rPr>
        <w:t>要求办事，对理应通过法定途径解决的信访事项推动进入法定程序，杜绝通过缠访闹访绕开法律程序进入信访机制的现象。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二、2023年度推进法治政府建设存在的不足和原因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来，我局法治政府建设工作虽然取得了一定成绩，但仍存在一些问题和不足。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lang w:val="en-US" w:eastAsia="zh-CN"/>
        </w:rPr>
        <w:t>1.</w:t>
      </w:r>
      <w:r>
        <w:rPr>
          <w:rStyle w:val="12"/>
          <w:rFonts w:hint="eastAsia" w:ascii="仿宋_GB2312" w:hAnsi="仿宋_GB2312" w:eastAsia="仿宋_GB2312" w:cs="仿宋_GB2312"/>
        </w:rPr>
        <w:t>信访宣传力度有待加强。</w:t>
      </w:r>
      <w:r>
        <w:rPr>
          <w:rFonts w:hint="eastAsia" w:ascii="仿宋_GB2312" w:hAnsi="仿宋_GB2312" w:eastAsia="仿宋_GB2312" w:cs="仿宋_GB2312"/>
          <w:sz w:val="32"/>
          <w:szCs w:val="32"/>
        </w:rPr>
        <w:t>今年来，我局以《信访工作条例》实施为契机，积极开展信访工作宣传，使群众法治意识有所提升，秩序有所好转。但是宣传形式不新，面向群众不广，信访宣传力度仍需进一步加大。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lang w:val="en-US" w:eastAsia="zh-CN"/>
        </w:rPr>
        <w:t>2.</w:t>
      </w:r>
      <w:r>
        <w:rPr>
          <w:rStyle w:val="12"/>
          <w:rFonts w:hint="eastAsia" w:ascii="仿宋_GB2312" w:hAnsi="仿宋_GB2312" w:eastAsia="仿宋_GB2312" w:cs="仿宋_GB2312"/>
        </w:rPr>
        <w:t>依法治访能力有待提升。</w:t>
      </w:r>
      <w:r>
        <w:rPr>
          <w:rFonts w:hint="eastAsia" w:ascii="仿宋_GB2312" w:hAnsi="仿宋_GB2312" w:eastAsia="仿宋_GB2312" w:cs="仿宋_GB2312"/>
          <w:sz w:val="32"/>
          <w:szCs w:val="32"/>
        </w:rPr>
        <w:t>随着</w:t>
      </w:r>
      <w:r>
        <w:rPr>
          <w:rFonts w:hint="eastAsia" w:ascii="仿宋_GB2312" w:hAnsi="仿宋_GB2312" w:eastAsia="仿宋_GB2312" w:cs="仿宋_GB2312"/>
          <w:sz w:val="32"/>
          <w:szCs w:val="32"/>
          <w:lang w:eastAsia="zh-CN"/>
        </w:rPr>
        <w:t>时代进步和信息技术发展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新形势下的信访工作</w:t>
      </w:r>
      <w:r>
        <w:rPr>
          <w:rFonts w:hint="eastAsia" w:ascii="仿宋_GB2312" w:hAnsi="仿宋_GB2312" w:eastAsia="仿宋_GB2312" w:cs="仿宋_GB2312"/>
          <w:sz w:val="32"/>
          <w:szCs w:val="32"/>
        </w:rPr>
        <w:t>对信访干部的专业知识和能力结构提出新要求，部分信访干部法律知识储备不足，在处理信访工作中还存在凭工作经验、按照老规矩老办法办事的问题，在推进依法分类处理群众诉求上质效不高，在引导群众依法维权上建议不多，还需要进一步加强干部依法履职能力培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lang w:val="en-US" w:eastAsia="zh-CN"/>
        </w:rPr>
        <w:t>3.</w:t>
      </w:r>
      <w:r>
        <w:rPr>
          <w:rStyle w:val="12"/>
          <w:rFonts w:hint="eastAsia" w:ascii="仿宋_GB2312" w:hAnsi="仿宋_GB2312" w:eastAsia="仿宋_GB2312" w:cs="仿宋_GB2312"/>
        </w:rPr>
        <w:t>群众法律意识有待增强。</w:t>
      </w:r>
      <w:r>
        <w:rPr>
          <w:rFonts w:hint="eastAsia" w:ascii="仿宋_GB2312" w:hAnsi="仿宋_GB2312" w:eastAsia="仿宋_GB2312" w:cs="仿宋_GB2312"/>
          <w:sz w:val="32"/>
          <w:szCs w:val="32"/>
        </w:rPr>
        <w:t>部分信访群众法律意识淡薄，信“访”不信“法”，信“上”不信“下”，信“闹”不信“协”，其依法维权意识还有待增强。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三、2023年度党政主要负责人履行推进法治建设第一责任人职责的情况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2"/>
          <w:rFonts w:hint="eastAsia"/>
          <w:b w:val="0"/>
          <w:bCs/>
        </w:rPr>
      </w:pPr>
      <w:r>
        <w:rPr>
          <w:rStyle w:val="12"/>
          <w:rFonts w:hint="eastAsia"/>
          <w:b w:val="0"/>
          <w:bCs/>
        </w:rPr>
        <w:t>（一）高度重视，认真履职，切实发挥法治建设领导作用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深入学习贯彻习近平</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思想和全面依法治国新理念新思想新战略，认真履行法治政府建设第一责任人职责，坚持重大问题亲自过问、重点环节亲自协调、重大任务亲自督导，有效推动了我局法治政府建设各项工作开展。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2"/>
          <w:rFonts w:hint="eastAsia"/>
          <w:b w:val="0"/>
          <w:bCs/>
        </w:rPr>
      </w:pPr>
      <w:r>
        <w:rPr>
          <w:rStyle w:val="12"/>
          <w:rFonts w:hint="eastAsia"/>
          <w:b w:val="0"/>
          <w:bCs/>
        </w:rPr>
        <w:t>（二）带头学法，模范用法，不断提升学法用法业务水平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认真贯彻落实习近平总书记“领导干部要做尊法学法守法用法的模范”讲话精神，以身作则，提高法律知识水平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发挥示范引领作用，引导本单位党员干部加强法律法规学习。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2"/>
          <w:rFonts w:hint="eastAsia"/>
          <w:b w:val="0"/>
          <w:bCs/>
        </w:rPr>
      </w:pPr>
      <w:r>
        <w:rPr>
          <w:rStyle w:val="12"/>
          <w:rFonts w:hint="eastAsia"/>
          <w:b w:val="0"/>
          <w:bCs/>
        </w:rPr>
        <w:t>（三）科学民主，依法决策，健全信访工作重大决策机制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落实集体重大事项集体决策和风险评估等制度，从机制上进一步规范行政规范性文件起草、机要、保密等相关工作。决策时坚持在集体充分讨论的基础上做出决定。与班子成员加强沟通、密切协作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严格执行“三重一大”集体决策制度，同时邀请派驻纪检监察组参与监督，确保各项工作依法规范进行。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四、2024年度推进法治政府建设的主要工作安排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年度，我局将继续深入贯彻法治政府建设相关要求，提高法治信访水平，为我县法治政府建设工作做出新的更大贡献。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2"/>
          <w:rFonts w:hint="eastAsia"/>
          <w:b w:val="0"/>
          <w:bCs/>
        </w:rPr>
      </w:pPr>
      <w:r>
        <w:rPr>
          <w:rStyle w:val="12"/>
          <w:rFonts w:hint="eastAsia"/>
          <w:b w:val="0"/>
          <w:bCs/>
        </w:rPr>
        <w:t>（一）开展业务培训，进一步提高信访干部依法履职能力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组中心组学法和信访干部日常学法培训制度，加强宪法、《中华人民共和国民法典》、信访工作条例等法律法规及规章制度学习，不断提高信访干部队伍依法办事能力。严格按照“三到位一处理”的工作要求，落实首接首办责任，以实际行动当好信访群众“娘家人”，切实把问题化解在基层、解决在萌芽状态，</w:t>
      </w:r>
      <w:r>
        <w:rPr>
          <w:rFonts w:hint="eastAsia" w:ascii="仿宋_GB2312" w:hAnsi="仿宋_GB2312" w:eastAsia="仿宋_GB2312" w:cs="仿宋_GB2312"/>
          <w:sz w:val="32"/>
          <w:szCs w:val="32"/>
          <w:lang w:eastAsia="zh-CN"/>
        </w:rPr>
        <w:t>全面提升群众满意度</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Style w:val="12"/>
          <w:rFonts w:hint="eastAsia"/>
          <w:b w:val="0"/>
          <w:bCs/>
          <w:lang w:eastAsia="zh-CN"/>
        </w:rPr>
      </w:pPr>
      <w:r>
        <w:rPr>
          <w:rStyle w:val="12"/>
          <w:rFonts w:hint="eastAsia"/>
          <w:b w:val="0"/>
          <w:bCs/>
          <w:lang w:eastAsia="zh-CN"/>
        </w:rPr>
        <w:t>（二）强化宣传教育，积极营造法治信访氛围</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悬挂展板、发放宣传册、面对面咨询、制作特色宣传短视频等形式，进一步创新宣传形式、扩大宣传影响范围、加大宣传教育力度，积极引导群众了解信访工作条例、依法依规信访“导引图”等具体内容及有关要求，让群众知悉信访的基本程序，知晓应该遵守的行为规范，不断增强群众依法依规信访意识，依法理性表达诉求，自觉维护社会秩序。大力推进信访工作法治化，共同维护信访工作秩序，助力我县法治政府建设。</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Style w:val="12"/>
          <w:rFonts w:hint="eastAsia" w:eastAsia="楷体"/>
          <w:b w:val="0"/>
          <w:bCs/>
          <w:lang w:eastAsia="zh-CN"/>
        </w:rPr>
      </w:pPr>
      <w:r>
        <w:rPr>
          <w:rStyle w:val="12"/>
          <w:rFonts w:hint="eastAsia"/>
          <w:b w:val="0"/>
          <w:bCs/>
        </w:rPr>
        <w:t>（</w:t>
      </w:r>
      <w:r>
        <w:rPr>
          <w:rStyle w:val="12"/>
          <w:rFonts w:hint="eastAsia" w:eastAsia="楷体"/>
          <w:b w:val="0"/>
          <w:bCs/>
          <w:lang w:eastAsia="zh-CN"/>
        </w:rPr>
        <w:t>三</w:t>
      </w:r>
      <w:r>
        <w:rPr>
          <w:rStyle w:val="12"/>
          <w:rFonts w:hint="eastAsia"/>
          <w:b w:val="0"/>
          <w:bCs/>
        </w:rPr>
        <w:t>）加强</w:t>
      </w:r>
      <w:r>
        <w:rPr>
          <w:rStyle w:val="12"/>
          <w:rFonts w:hint="eastAsia" w:eastAsia="楷体"/>
          <w:b w:val="0"/>
          <w:bCs/>
          <w:lang w:eastAsia="zh-CN"/>
        </w:rPr>
        <w:t>统筹协调</w:t>
      </w:r>
      <w:r>
        <w:rPr>
          <w:rStyle w:val="12"/>
          <w:rFonts w:hint="eastAsia"/>
          <w:b w:val="0"/>
          <w:bCs/>
        </w:rPr>
        <w:t>，</w:t>
      </w:r>
      <w:r>
        <w:rPr>
          <w:rStyle w:val="12"/>
          <w:rFonts w:hint="eastAsia" w:eastAsia="楷体"/>
          <w:b w:val="0"/>
          <w:bCs/>
          <w:lang w:eastAsia="zh-CN"/>
        </w:rPr>
        <w:t>全力做好信访稳定工作</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坚持运用法治思维和法治方式推动信访工作，充分发挥信访工作联席会议综合协调、组织推动、督导落实等职能作用，及时协调督促责任单位</w:t>
      </w:r>
      <w:r>
        <w:rPr>
          <w:rFonts w:hint="eastAsia" w:ascii="仿宋_GB2312" w:hAnsi="仿宋_GB2312" w:eastAsia="仿宋_GB2312" w:cs="仿宋_GB2312"/>
          <w:sz w:val="32"/>
          <w:szCs w:val="32"/>
          <w:lang w:eastAsia="zh-CN"/>
        </w:rPr>
        <w:t>依法及时</w:t>
      </w:r>
      <w:r>
        <w:rPr>
          <w:rFonts w:hint="eastAsia" w:ascii="仿宋_GB2312" w:hAnsi="仿宋_GB2312" w:eastAsia="仿宋_GB2312" w:cs="仿宋_GB2312"/>
          <w:sz w:val="32"/>
          <w:szCs w:val="32"/>
        </w:rPr>
        <w:t>就地解决信访人的合理</w:t>
      </w:r>
      <w:r>
        <w:rPr>
          <w:rFonts w:hint="eastAsia" w:ascii="仿宋_GB2312" w:hAnsi="仿宋_GB2312" w:eastAsia="仿宋_GB2312" w:cs="仿宋_GB2312"/>
          <w:sz w:val="32"/>
          <w:szCs w:val="32"/>
          <w:lang w:eastAsia="zh-CN"/>
        </w:rPr>
        <w:t>合法</w:t>
      </w:r>
      <w:r>
        <w:rPr>
          <w:rFonts w:hint="eastAsia" w:ascii="仿宋_GB2312" w:hAnsi="仿宋_GB2312" w:eastAsia="仿宋_GB2312" w:cs="仿宋_GB2312"/>
          <w:sz w:val="32"/>
          <w:szCs w:val="32"/>
        </w:rPr>
        <w:t>诉求。对一些重大、疑难、久拖未决的信访积案、难案，及时召集联席会议相关成员单位研究案情、制定方案，形成职责明确、上下联动、齐抓共管的工作合力，尽可能促使信访积案得到彻底化解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定期开展信访矛盾排查工作，对群众反映突出的信访矛盾问题，及时排查梳理，定期分析研判，注重从政策层面研究化解方案，实实在在地推动解决问题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确保“小事不出村、大事不出镇、矛盾不上交”</w:t>
      </w:r>
      <w:r>
        <w:rPr>
          <w:rFonts w:hint="eastAsia" w:ascii="仿宋_GB2312" w:hAnsi="仿宋_GB2312" w:eastAsia="仿宋_GB2312" w:cs="仿宋_GB2312"/>
          <w:sz w:val="32"/>
          <w:szCs w:val="32"/>
          <w:lang w:eastAsia="zh-CN"/>
        </w:rPr>
        <w:t>，切实维护社会大局稳定。</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80" w:lineRule="exact"/>
        <w:ind w:firstLine="4160" w:firstLineChars="1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2024年2月</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mRlNzBhMWY3MzRkZjM3NjM4ZDgyNjkxM2E1NDcifQ=="/>
    <w:docVar w:name="KSO_WPS_MARK_KEY" w:val="48d1a536-2d5e-41a6-bde5-4c908e3c94fb"/>
  </w:docVars>
  <w:rsids>
    <w:rsidRoot w:val="24416A0E"/>
    <w:rsid w:val="01B42ED9"/>
    <w:rsid w:val="02533F0F"/>
    <w:rsid w:val="03150DFB"/>
    <w:rsid w:val="04A967B2"/>
    <w:rsid w:val="0693138B"/>
    <w:rsid w:val="06DF7137"/>
    <w:rsid w:val="06F54952"/>
    <w:rsid w:val="076577E7"/>
    <w:rsid w:val="07C54FE7"/>
    <w:rsid w:val="07F910B5"/>
    <w:rsid w:val="0C213305"/>
    <w:rsid w:val="0C693ADD"/>
    <w:rsid w:val="0D9116CE"/>
    <w:rsid w:val="102B452D"/>
    <w:rsid w:val="11442439"/>
    <w:rsid w:val="14316687"/>
    <w:rsid w:val="14CF38C9"/>
    <w:rsid w:val="164C2821"/>
    <w:rsid w:val="18382F18"/>
    <w:rsid w:val="1A3146DE"/>
    <w:rsid w:val="1CA05707"/>
    <w:rsid w:val="1FE55560"/>
    <w:rsid w:val="21396A97"/>
    <w:rsid w:val="22C75BE0"/>
    <w:rsid w:val="24416A0E"/>
    <w:rsid w:val="25A466AC"/>
    <w:rsid w:val="25C84D0C"/>
    <w:rsid w:val="2677791D"/>
    <w:rsid w:val="29E33847"/>
    <w:rsid w:val="2BB64EA7"/>
    <w:rsid w:val="2C22032B"/>
    <w:rsid w:val="2D265E13"/>
    <w:rsid w:val="2D514C32"/>
    <w:rsid w:val="2ED022C0"/>
    <w:rsid w:val="30473135"/>
    <w:rsid w:val="329D695D"/>
    <w:rsid w:val="33726FF8"/>
    <w:rsid w:val="34767465"/>
    <w:rsid w:val="3A0E726A"/>
    <w:rsid w:val="3A217E73"/>
    <w:rsid w:val="3C5A766D"/>
    <w:rsid w:val="3C5D1338"/>
    <w:rsid w:val="40235A1A"/>
    <w:rsid w:val="42864EB0"/>
    <w:rsid w:val="45B00258"/>
    <w:rsid w:val="46CE2B8F"/>
    <w:rsid w:val="46D97434"/>
    <w:rsid w:val="47AF6ABF"/>
    <w:rsid w:val="4B576F89"/>
    <w:rsid w:val="4DD3633D"/>
    <w:rsid w:val="4E5A45A8"/>
    <w:rsid w:val="528D173A"/>
    <w:rsid w:val="54AB1879"/>
    <w:rsid w:val="559C688B"/>
    <w:rsid w:val="56A62938"/>
    <w:rsid w:val="58553578"/>
    <w:rsid w:val="5F0644AD"/>
    <w:rsid w:val="5F630463"/>
    <w:rsid w:val="5FF42544"/>
    <w:rsid w:val="60E655DC"/>
    <w:rsid w:val="617050B9"/>
    <w:rsid w:val="68E777AA"/>
    <w:rsid w:val="69635503"/>
    <w:rsid w:val="6B3B2294"/>
    <w:rsid w:val="6B5835ED"/>
    <w:rsid w:val="6F36073A"/>
    <w:rsid w:val="6FB4784B"/>
    <w:rsid w:val="6FF675BD"/>
    <w:rsid w:val="705A761D"/>
    <w:rsid w:val="71C92D3B"/>
    <w:rsid w:val="72AE3CC8"/>
    <w:rsid w:val="73B726D3"/>
    <w:rsid w:val="7905543A"/>
    <w:rsid w:val="790945C7"/>
    <w:rsid w:val="7BCD6588"/>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0" w:after="0" w:afterAutospacing="0" w:line="600" w:lineRule="exact"/>
      <w:ind w:firstLine="0" w:firstLineChars="0"/>
      <w:jc w:val="center"/>
      <w:outlineLvl w:val="0"/>
    </w:pPr>
    <w:rPr>
      <w:rFonts w:hint="eastAsia" w:ascii="宋体" w:hAnsi="宋体" w:eastAsia="方正小标宋简体" w:cs="宋体"/>
      <w:bCs/>
      <w:kern w:val="44"/>
      <w:sz w:val="44"/>
      <w:szCs w:val="48"/>
      <w:lang w:bidi="ar"/>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cs="Arial"/>
      <w:snapToGrid w:val="0"/>
      <w:color w:val="000000"/>
      <w:kern w:val="0"/>
      <w:sz w:val="32"/>
      <w:szCs w:val="21"/>
    </w:rPr>
  </w:style>
  <w:style w:type="paragraph" w:styleId="4">
    <w:name w:val="heading 3"/>
    <w:basedOn w:val="1"/>
    <w:next w:val="1"/>
    <w:link w:val="12"/>
    <w:unhideWhenUsed/>
    <w:qFormat/>
    <w:uiPriority w:val="0"/>
    <w:pPr>
      <w:spacing w:before="0" w:beforeAutospacing="0" w:after="0" w:afterAutospacing="0" w:line="560" w:lineRule="exact"/>
      <w:ind w:firstLine="940" w:firstLineChars="200"/>
      <w:jc w:val="left"/>
      <w:outlineLvl w:val="2"/>
    </w:pPr>
    <w:rPr>
      <w:rFonts w:hint="eastAsia" w:ascii="宋体" w:hAnsi="宋体" w:eastAsia="楷体" w:cs="宋体"/>
      <w:b/>
      <w:bCs/>
      <w:kern w:val="0"/>
      <w:sz w:val="32"/>
      <w:szCs w:val="27"/>
      <w:lang w:bidi="ar"/>
    </w:rPr>
  </w:style>
  <w:style w:type="paragraph" w:styleId="5">
    <w:name w:val="heading 4"/>
    <w:basedOn w:val="1"/>
    <w:next w:val="1"/>
    <w:link w:val="13"/>
    <w:semiHidden/>
    <w:unhideWhenUsed/>
    <w:qFormat/>
    <w:uiPriority w:val="0"/>
    <w:pPr>
      <w:keepNext/>
      <w:keepLines/>
      <w:spacing w:beforeLines="0" w:beforeAutospacing="0" w:afterLines="0" w:afterAutospacing="0" w:line="560" w:lineRule="exact"/>
      <w:outlineLvl w:val="3"/>
    </w:pPr>
    <w:rPr>
      <w:rFonts w:ascii="仿宋_GB2312" w:hAnsi="仿宋_GB2312" w:eastAsia="仿宋_GB2312"/>
      <w:b/>
    </w:rPr>
  </w:style>
  <w:style w:type="paragraph" w:styleId="6">
    <w:name w:val="heading 5"/>
    <w:basedOn w:val="1"/>
    <w:next w:val="1"/>
    <w:semiHidden/>
    <w:unhideWhenUsed/>
    <w:qFormat/>
    <w:uiPriority w:val="0"/>
    <w:pPr>
      <w:keepNext/>
      <w:keepLines/>
      <w:spacing w:beforeLines="0" w:beforeAutospacing="0" w:afterLines="0" w:afterAutospacing="0" w:line="560" w:lineRule="exact"/>
      <w:ind w:firstLine="720" w:firstLineChars="200"/>
      <w:outlineLvl w:val="4"/>
    </w:pPr>
    <w:rPr>
      <w:rFonts w:ascii="仿宋_GB2312" w:hAnsi="仿宋_GB2312" w:eastAsia="仿宋_GB2312" w:cs="Times New Roman"/>
      <w:b/>
      <w:sz w:val="32"/>
    </w:rPr>
  </w:style>
  <w:style w:type="character" w:default="1" w:styleId="11">
    <w:name w:val="Default Paragraph Font"/>
    <w:semiHidden/>
    <w:qFormat/>
    <w:uiPriority w:val="0"/>
    <w:rPr>
      <w:rFonts w:ascii="仿宋_GB2312" w:hAnsi="仿宋_GB2312" w:eastAsia="仿宋_GB2312"/>
      <w:sz w:val="32"/>
      <w:szCs w:val="32"/>
    </w:rPr>
  </w:style>
  <w:style w:type="table" w:default="1" w:styleId="1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Plain Text"/>
    <w:basedOn w:val="1"/>
    <w:qFormat/>
    <w:uiPriority w:val="0"/>
    <w:pPr>
      <w:spacing w:line="560" w:lineRule="exact"/>
      <w:ind w:firstLine="420" w:firstLineChars="200"/>
    </w:pPr>
    <w:rPr>
      <w:rFonts w:ascii="宋体" w:hAnsi="宋体" w:eastAsia="仿宋_GB2312" w:cs="Times New Roman"/>
      <w:sz w:val="32"/>
      <w:szCs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标题 3 Char"/>
    <w:link w:val="4"/>
    <w:qFormat/>
    <w:uiPriority w:val="0"/>
    <w:rPr>
      <w:rFonts w:ascii="宋体" w:hAnsi="宋体" w:eastAsia="楷体"/>
      <w:b/>
      <w:sz w:val="32"/>
    </w:rPr>
  </w:style>
  <w:style w:type="character" w:customStyle="1" w:styleId="13">
    <w:name w:val="标题 4 Char"/>
    <w:link w:val="5"/>
    <w:qFormat/>
    <w:uiPriority w:val="0"/>
    <w:rPr>
      <w:rFonts w:ascii="仿宋_GB2312" w:hAnsi="仿宋_GB2312" w:eastAsia="仿宋_GB2312"/>
      <w:b/>
      <w:sz w:val="32"/>
    </w:rPr>
  </w:style>
  <w:style w:type="paragraph" w:customStyle="1" w:styleId="14">
    <w:name w:val="Body Text1"/>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2689</Words>
  <Characters>2714</Characters>
  <Lines>0</Lines>
  <Paragraphs>0</Paragraphs>
  <TotalTime>2</TotalTime>
  <ScaleCrop>false</ScaleCrop>
  <LinksUpToDate>false</LinksUpToDate>
  <CharactersWithSpaces>2729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2023-12-05T02:04:00Z</dcterms:created>
  <dc:creator>柳南幻一</dc:creator>
  <cp:lastModifiedBy>86177</cp:lastModifiedBy>
  <cp:lastPrinted>2023-12-05T07:17:00Z</cp:lastPrinted>
  <dcterms:modified xsi:type="dcterms:W3CDTF">2024-03-27T02:42:42Z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AA0E8926CAB94298928EF4DBE00FEDFE_13</vt:lpwstr>
  </property>
</Properties>
</file>