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3F3" w:rsidRDefault="006133F3">
      <w:pPr>
        <w:rPr>
          <w:rFonts w:ascii="仿宋" w:eastAsia="仿宋" w:hAnsi="仿宋"/>
          <w:b/>
          <w:sz w:val="44"/>
          <w:szCs w:val="44"/>
        </w:rPr>
      </w:pPr>
      <w:bookmarkStart w:id="0" w:name="_Toc80010227"/>
    </w:p>
    <w:p w:rsidR="006133F3" w:rsidRDefault="006133F3">
      <w:pPr>
        <w:rPr>
          <w:rFonts w:ascii="仿宋" w:eastAsia="仿宋" w:hAnsi="仿宋"/>
          <w:b/>
          <w:sz w:val="44"/>
          <w:szCs w:val="44"/>
        </w:rPr>
      </w:pPr>
    </w:p>
    <w:p w:rsidR="006133F3" w:rsidRDefault="006F7E3A">
      <w:pPr>
        <w:jc w:val="center"/>
        <w:rPr>
          <w:rFonts w:ascii="仿宋" w:eastAsia="仿宋" w:hAnsi="仿宋"/>
          <w:b/>
          <w:bCs/>
          <w:sz w:val="44"/>
          <w:szCs w:val="44"/>
        </w:rPr>
      </w:pPr>
      <w:bookmarkStart w:id="1" w:name="_Toc31136"/>
      <w:r>
        <w:rPr>
          <w:rFonts w:hint="eastAsia"/>
          <w:b/>
          <w:bCs/>
          <w:sz w:val="44"/>
          <w:szCs w:val="44"/>
        </w:rPr>
        <w:t>鲁山县国土空间生态修复规划</w:t>
      </w:r>
      <w:bookmarkEnd w:id="1"/>
    </w:p>
    <w:p w:rsidR="006133F3" w:rsidRDefault="006F7E3A">
      <w:pPr>
        <w:pStyle w:val="a0"/>
        <w:jc w:val="center"/>
        <w:rPr>
          <w:rFonts w:ascii="仿宋" w:eastAsia="仿宋" w:hAnsi="仿宋"/>
          <w:sz w:val="36"/>
          <w:szCs w:val="36"/>
        </w:rPr>
      </w:pPr>
      <w:r>
        <w:rPr>
          <w:rFonts w:ascii="仿宋" w:eastAsia="仿宋" w:hAnsi="仿宋" w:hint="eastAsia"/>
          <w:sz w:val="36"/>
          <w:szCs w:val="36"/>
        </w:rPr>
        <w:t>（2021-2035年）</w:t>
      </w:r>
    </w:p>
    <w:p w:rsidR="006133F3" w:rsidRDefault="006133F3">
      <w:pPr>
        <w:pStyle w:val="a0"/>
        <w:rPr>
          <w:rFonts w:ascii="仿宋" w:eastAsia="仿宋" w:hAnsi="仿宋"/>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133F3">
      <w:pPr>
        <w:pStyle w:val="20"/>
        <w:rPr>
          <w:rFonts w:ascii="仿宋" w:eastAsia="仿宋" w:hAnsi="仿宋"/>
          <w:color w:val="auto"/>
        </w:rPr>
      </w:pPr>
    </w:p>
    <w:p w:rsidR="006133F3" w:rsidRDefault="006F7E3A">
      <w:pPr>
        <w:pStyle w:val="20"/>
        <w:jc w:val="center"/>
        <w:rPr>
          <w:rFonts w:ascii="仿宋" w:eastAsia="仿宋" w:hAnsi="仿宋"/>
          <w:b/>
          <w:color w:val="auto"/>
          <w:sz w:val="30"/>
          <w:szCs w:val="30"/>
        </w:rPr>
      </w:pPr>
      <w:r>
        <w:rPr>
          <w:rFonts w:ascii="仿宋" w:eastAsia="仿宋" w:hAnsi="仿宋" w:hint="eastAsia"/>
          <w:b/>
          <w:color w:val="auto"/>
          <w:sz w:val="30"/>
          <w:szCs w:val="30"/>
        </w:rPr>
        <w:t>鲁山县</w:t>
      </w:r>
      <w:r w:rsidR="00724B24">
        <w:rPr>
          <w:rFonts w:ascii="仿宋" w:eastAsia="仿宋" w:hAnsi="仿宋" w:hint="eastAsia"/>
          <w:b/>
          <w:color w:val="auto"/>
          <w:sz w:val="30"/>
          <w:szCs w:val="30"/>
        </w:rPr>
        <w:t>自然资源局</w:t>
      </w:r>
    </w:p>
    <w:p w:rsidR="006133F3" w:rsidRDefault="006F7E3A">
      <w:pPr>
        <w:pStyle w:val="20"/>
        <w:jc w:val="center"/>
        <w:rPr>
          <w:rFonts w:ascii="仿宋" w:eastAsia="仿宋" w:hAnsi="仿宋"/>
          <w:color w:val="auto"/>
          <w:sz w:val="28"/>
          <w:szCs w:val="28"/>
        </w:rPr>
      </w:pPr>
      <w:r>
        <w:rPr>
          <w:rFonts w:ascii="仿宋" w:eastAsia="仿宋" w:hAnsi="仿宋" w:hint="eastAsia"/>
          <w:color w:val="auto"/>
          <w:sz w:val="28"/>
          <w:szCs w:val="28"/>
        </w:rPr>
        <w:t>二〇二四年一月</w:t>
      </w:r>
    </w:p>
    <w:p w:rsidR="006133F3" w:rsidRDefault="006F7E3A">
      <w:pPr>
        <w:rPr>
          <w:rFonts w:ascii="仿宋" w:eastAsia="仿宋" w:hAnsi="仿宋"/>
          <w:kern w:val="44"/>
          <w:szCs w:val="44"/>
        </w:rPr>
      </w:pPr>
      <w:r>
        <w:rPr>
          <w:rFonts w:ascii="仿宋" w:eastAsia="仿宋" w:hAnsi="仿宋"/>
        </w:rPr>
        <w:br w:type="page"/>
      </w:r>
    </w:p>
    <w:p w:rsidR="00724B24" w:rsidRDefault="00724B24" w:rsidP="000479EA">
      <w:pPr>
        <w:jc w:val="center"/>
        <w:rPr>
          <w:b/>
          <w:bCs/>
          <w:sz w:val="32"/>
          <w:szCs w:val="32"/>
        </w:rPr>
      </w:pPr>
      <w:bookmarkStart w:id="2" w:name="_Toc21937"/>
      <w:bookmarkStart w:id="3" w:name="_Toc19083"/>
      <w:bookmarkStart w:id="4" w:name="_GoBack"/>
      <w:bookmarkEnd w:id="4"/>
    </w:p>
    <w:p w:rsidR="006133F3" w:rsidRDefault="006F7E3A">
      <w:pPr>
        <w:jc w:val="center"/>
        <w:rPr>
          <w:b/>
          <w:bCs/>
          <w:sz w:val="32"/>
          <w:szCs w:val="32"/>
        </w:rPr>
      </w:pPr>
      <w:r>
        <w:rPr>
          <w:b/>
          <w:bCs/>
          <w:sz w:val="32"/>
          <w:szCs w:val="32"/>
        </w:rPr>
        <w:t>前</w:t>
      </w:r>
      <w:r>
        <w:rPr>
          <w:b/>
          <w:bCs/>
          <w:sz w:val="32"/>
          <w:szCs w:val="32"/>
        </w:rPr>
        <w:t xml:space="preserve">  </w:t>
      </w:r>
      <w:r>
        <w:rPr>
          <w:b/>
          <w:bCs/>
          <w:sz w:val="32"/>
          <w:szCs w:val="32"/>
        </w:rPr>
        <w:t>言</w:t>
      </w:r>
      <w:bookmarkEnd w:id="0"/>
      <w:bookmarkEnd w:id="2"/>
      <w:bookmarkEnd w:id="3"/>
    </w:p>
    <w:p w:rsidR="006133F3" w:rsidRDefault="006F7E3A">
      <w:pPr>
        <w:widowControl/>
        <w:spacing w:line="360" w:lineRule="auto"/>
        <w:ind w:firstLineChars="200" w:firstLine="560"/>
        <w:jc w:val="left"/>
        <w:rPr>
          <w:rFonts w:ascii="仿宋" w:eastAsia="仿宋" w:hAnsi="仿宋" w:cs="Times New Roman"/>
          <w:sz w:val="28"/>
          <w:szCs w:val="28"/>
        </w:rPr>
      </w:pPr>
      <w:r>
        <w:rPr>
          <w:rFonts w:ascii="仿宋" w:eastAsia="仿宋" w:hAnsi="仿宋" w:cs="Times New Roman"/>
          <w:sz w:val="28"/>
          <w:szCs w:val="28"/>
        </w:rPr>
        <w:t>国土空间生态保护修复是我国生态文明建设的重大举措，是关系国家生态安全和民生福祉的重要国家战略任务。为深入贯彻落实习近平生态文明思想，牢固树立绿水青山就是金山银山理念，依法履行国土空间生态保护修复职责，统筹和科学推进山水林田湖草沙一体化保护和修复，进一步落实国家、省级、市级生态修复规划安排，提升鲁山县国土空间生态品质，推动绿色发展，促进人与自然和谐共生，鲁山县委、县政府组织自然资源部门，协同发展改革、财政、生态环境、水利、林业、农业农村、城建等相关部门，编制了《鲁山县国土空间生态修复规划</w:t>
      </w:r>
      <w:r w:rsidR="0004198F">
        <w:rPr>
          <w:rFonts w:ascii="仿宋" w:eastAsia="仿宋" w:hAnsi="仿宋" w:cs="Times New Roman" w:hint="eastAsia"/>
          <w:sz w:val="28"/>
          <w:szCs w:val="28"/>
        </w:rPr>
        <w:t>（2021-2035）</w:t>
      </w:r>
      <w:r>
        <w:rPr>
          <w:rFonts w:ascii="仿宋" w:eastAsia="仿宋" w:hAnsi="仿宋" w:cs="Times New Roman"/>
          <w:sz w:val="28"/>
          <w:szCs w:val="28"/>
        </w:rPr>
        <w:t>》（以下简称《规划》）。</w:t>
      </w:r>
    </w:p>
    <w:p w:rsidR="006133F3" w:rsidRDefault="006F7E3A">
      <w:pPr>
        <w:widowControl/>
        <w:spacing w:line="360" w:lineRule="auto"/>
        <w:ind w:firstLineChars="200" w:firstLine="560"/>
        <w:jc w:val="left"/>
        <w:rPr>
          <w:rFonts w:ascii="仿宋" w:eastAsia="仿宋" w:hAnsi="仿宋" w:cs="Times New Roman"/>
          <w:sz w:val="28"/>
          <w:szCs w:val="28"/>
        </w:rPr>
      </w:pPr>
      <w:r>
        <w:rPr>
          <w:rFonts w:ascii="仿宋" w:eastAsia="仿宋" w:hAnsi="仿宋" w:cs="Times New Roman"/>
          <w:sz w:val="28"/>
          <w:szCs w:val="28"/>
        </w:rPr>
        <w:t>《规划》分析了鲁山县生态环境现状与形势，围绕鲁山县生态核心问题，结合鲁山县实际，提出了本次国土空间生态修复工作的目标任务、重点工程及相应的保障措施。《规划》是鲁山县规划期内国土空间生态修复任务的指导性、纲领性文件，能够有效维护鲁山县生态安全，助力国土空间格局优化，服务鲁山县生态文明建设和高质量可持续发展。</w:t>
      </w:r>
    </w:p>
    <w:p w:rsidR="006133F3" w:rsidRDefault="006F7E3A">
      <w:pPr>
        <w:widowControl/>
        <w:spacing w:line="360" w:lineRule="auto"/>
        <w:ind w:firstLineChars="200" w:firstLine="560"/>
        <w:jc w:val="left"/>
        <w:rPr>
          <w:rFonts w:ascii="仿宋" w:eastAsia="仿宋" w:hAnsi="仿宋" w:cs="Times New Roman"/>
          <w:sz w:val="28"/>
          <w:szCs w:val="28"/>
        </w:rPr>
        <w:sectPr w:rsidR="006133F3">
          <w:headerReference w:type="even" r:id="rId9"/>
          <w:footerReference w:type="even" r:id="rId10"/>
          <w:footerReference w:type="default" r:id="rId11"/>
          <w:headerReference w:type="first" r:id="rId12"/>
          <w:footerReference w:type="first" r:id="rId13"/>
          <w:pgSz w:w="11906" w:h="16838"/>
          <w:pgMar w:top="1440" w:right="1797" w:bottom="1440" w:left="1797" w:header="850" w:footer="992" w:gutter="0"/>
          <w:pgNumType w:fmt="upperRoman"/>
          <w:cols w:space="0"/>
          <w:docGrid w:type="lines" w:linePitch="312"/>
        </w:sectPr>
      </w:pPr>
      <w:r>
        <w:rPr>
          <w:rFonts w:ascii="仿宋" w:eastAsia="仿宋" w:hAnsi="仿宋" w:cs="Times New Roman"/>
          <w:sz w:val="28"/>
          <w:szCs w:val="28"/>
        </w:rPr>
        <w:t>规划范围包括鲁山县行政区内全部国土空间，《规划》基准年 2020年，规划近期至2025年，远期展望至2035年。</w:t>
      </w:r>
    </w:p>
    <w:sdt>
      <w:sdtPr>
        <w:rPr>
          <w:rFonts w:ascii="宋体" w:eastAsia="宋体" w:hAnsi="宋体" w:cs="Times New Roman"/>
          <w:b/>
          <w:bCs/>
          <w:sz w:val="30"/>
          <w:szCs w:val="30"/>
        </w:rPr>
        <w:id w:val="147476134"/>
        <w:docPartObj>
          <w:docPartGallery w:val="Table of Contents"/>
          <w:docPartUnique/>
        </w:docPartObj>
      </w:sdtPr>
      <w:sdtEndPr>
        <w:rPr>
          <w:rFonts w:asciiTheme="minorHAnsi" w:hAnsiTheme="minorHAnsi"/>
          <w:sz w:val="21"/>
          <w:szCs w:val="22"/>
        </w:rPr>
      </w:sdtEndPr>
      <w:sdtContent>
        <w:p w:rsidR="006133F3" w:rsidRDefault="006F7E3A">
          <w:pPr>
            <w:jc w:val="center"/>
            <w:rPr>
              <w:b/>
              <w:bCs/>
              <w:sz w:val="30"/>
              <w:szCs w:val="30"/>
            </w:rPr>
          </w:pPr>
          <w:r>
            <w:rPr>
              <w:rFonts w:ascii="宋体" w:eastAsia="宋体" w:hAnsi="宋体"/>
              <w:b/>
              <w:bCs/>
              <w:sz w:val="30"/>
              <w:szCs w:val="30"/>
            </w:rPr>
            <w:t>目</w:t>
          </w:r>
          <w:r>
            <w:rPr>
              <w:rFonts w:ascii="宋体" w:eastAsia="宋体" w:hAnsi="宋体" w:hint="eastAsia"/>
              <w:b/>
              <w:bCs/>
              <w:sz w:val="30"/>
              <w:szCs w:val="30"/>
            </w:rPr>
            <w:t xml:space="preserve">  </w:t>
          </w:r>
          <w:r>
            <w:rPr>
              <w:rFonts w:ascii="宋体" w:eastAsia="宋体" w:hAnsi="宋体"/>
              <w:b/>
              <w:bCs/>
              <w:sz w:val="30"/>
              <w:szCs w:val="30"/>
            </w:rPr>
            <w:t>录</w:t>
          </w:r>
        </w:p>
        <w:p w:rsidR="00D956EF" w:rsidRDefault="006F7E3A">
          <w:pPr>
            <w:pStyle w:val="10"/>
            <w:rPr>
              <w:rFonts w:asciiTheme="minorHAnsi" w:hAnsiTheme="minorHAnsi" w:cstheme="minorBidi"/>
              <w:b w:val="0"/>
              <w:noProof/>
              <w:kern w:val="2"/>
              <w:sz w:val="21"/>
            </w:rPr>
          </w:pPr>
          <w:r>
            <w:fldChar w:fldCharType="begin"/>
          </w:r>
          <w:r>
            <w:instrText xml:space="preserve">TOC \o "1-2" \h \u </w:instrText>
          </w:r>
          <w:r>
            <w:fldChar w:fldCharType="separate"/>
          </w:r>
          <w:hyperlink w:anchor="_Toc155864363" w:history="1">
            <w:r w:rsidR="00D956EF" w:rsidRPr="008247E2">
              <w:rPr>
                <w:rStyle w:val="ad"/>
                <w:rFonts w:ascii="仿宋" w:eastAsia="仿宋" w:hAnsi="仿宋" w:hint="eastAsia"/>
                <w:noProof/>
              </w:rPr>
              <w:t>第一章</w:t>
            </w:r>
            <w:r w:rsidR="00D956EF" w:rsidRPr="008247E2">
              <w:rPr>
                <w:rStyle w:val="ad"/>
                <w:rFonts w:ascii="仿宋" w:eastAsia="仿宋" w:hAnsi="仿宋"/>
                <w:noProof/>
              </w:rPr>
              <w:t xml:space="preserve">  </w:t>
            </w:r>
            <w:r w:rsidR="00D956EF" w:rsidRPr="008247E2">
              <w:rPr>
                <w:rStyle w:val="ad"/>
                <w:rFonts w:ascii="仿宋" w:eastAsia="仿宋" w:hAnsi="仿宋" w:hint="eastAsia"/>
                <w:noProof/>
              </w:rPr>
              <w:t>现状与形势</w:t>
            </w:r>
            <w:r w:rsidR="00D956EF">
              <w:rPr>
                <w:noProof/>
              </w:rPr>
              <w:tab/>
            </w:r>
            <w:r w:rsidR="00D956EF">
              <w:rPr>
                <w:noProof/>
              </w:rPr>
              <w:fldChar w:fldCharType="begin"/>
            </w:r>
            <w:r w:rsidR="00D956EF">
              <w:rPr>
                <w:noProof/>
              </w:rPr>
              <w:instrText xml:space="preserve"> PAGEREF _Toc155864363 \h </w:instrText>
            </w:r>
            <w:r w:rsidR="00D956EF">
              <w:rPr>
                <w:noProof/>
              </w:rPr>
            </w:r>
            <w:r w:rsidR="00D956EF">
              <w:rPr>
                <w:noProof/>
              </w:rPr>
              <w:fldChar w:fldCharType="separate"/>
            </w:r>
            <w:r w:rsidR="00A63B48">
              <w:rPr>
                <w:noProof/>
              </w:rPr>
              <w:t>1</w:t>
            </w:r>
            <w:r w:rsidR="00D956EF">
              <w:rPr>
                <w:noProof/>
              </w:rPr>
              <w:fldChar w:fldCharType="end"/>
            </w:r>
          </w:hyperlink>
        </w:p>
        <w:p w:rsidR="00D956EF" w:rsidRDefault="00470A63">
          <w:pPr>
            <w:pStyle w:val="21"/>
            <w:tabs>
              <w:tab w:val="right" w:leader="dot" w:pos="8302"/>
            </w:tabs>
            <w:rPr>
              <w:noProof/>
              <w:kern w:val="2"/>
              <w:sz w:val="21"/>
            </w:rPr>
          </w:pPr>
          <w:hyperlink w:anchor="_Toc155864364" w:history="1">
            <w:r w:rsidR="00D956EF" w:rsidRPr="008247E2">
              <w:rPr>
                <w:rStyle w:val="ad"/>
                <w:rFonts w:ascii="仿宋" w:eastAsia="仿宋" w:hAnsi="仿宋" w:cs="Times New Roman" w:hint="eastAsia"/>
                <w:noProof/>
              </w:rPr>
              <w:t>第一节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总体概况</w:t>
            </w:r>
            <w:r w:rsidR="00D956EF">
              <w:rPr>
                <w:noProof/>
              </w:rPr>
              <w:tab/>
            </w:r>
            <w:r w:rsidR="00D956EF">
              <w:rPr>
                <w:noProof/>
              </w:rPr>
              <w:fldChar w:fldCharType="begin"/>
            </w:r>
            <w:r w:rsidR="00D956EF">
              <w:rPr>
                <w:noProof/>
              </w:rPr>
              <w:instrText xml:space="preserve"> PAGEREF _Toc155864364 \h </w:instrText>
            </w:r>
            <w:r w:rsidR="00D956EF">
              <w:rPr>
                <w:noProof/>
              </w:rPr>
            </w:r>
            <w:r w:rsidR="00D956EF">
              <w:rPr>
                <w:noProof/>
              </w:rPr>
              <w:fldChar w:fldCharType="separate"/>
            </w:r>
            <w:r w:rsidR="00A63B48">
              <w:rPr>
                <w:noProof/>
              </w:rPr>
              <w:t>1</w:t>
            </w:r>
            <w:r w:rsidR="00D956EF">
              <w:rPr>
                <w:noProof/>
              </w:rPr>
              <w:fldChar w:fldCharType="end"/>
            </w:r>
          </w:hyperlink>
        </w:p>
        <w:p w:rsidR="00D956EF" w:rsidRDefault="00470A63">
          <w:pPr>
            <w:pStyle w:val="21"/>
            <w:tabs>
              <w:tab w:val="right" w:leader="dot" w:pos="8302"/>
            </w:tabs>
            <w:rPr>
              <w:noProof/>
              <w:kern w:val="2"/>
              <w:sz w:val="21"/>
            </w:rPr>
          </w:pPr>
          <w:hyperlink w:anchor="_Toc155864365" w:history="1">
            <w:r w:rsidR="00D956EF" w:rsidRPr="008247E2">
              <w:rPr>
                <w:rStyle w:val="ad"/>
                <w:rFonts w:ascii="仿宋" w:eastAsia="仿宋" w:hAnsi="仿宋" w:cs="Times New Roman" w:hint="eastAsia"/>
                <w:noProof/>
              </w:rPr>
              <w:t>第二节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生态修复工作及成效</w:t>
            </w:r>
            <w:r w:rsidR="00D956EF">
              <w:rPr>
                <w:noProof/>
              </w:rPr>
              <w:tab/>
            </w:r>
            <w:r w:rsidR="00D956EF">
              <w:rPr>
                <w:noProof/>
              </w:rPr>
              <w:fldChar w:fldCharType="begin"/>
            </w:r>
            <w:r w:rsidR="00D956EF">
              <w:rPr>
                <w:noProof/>
              </w:rPr>
              <w:instrText xml:space="preserve"> PAGEREF _Toc155864365 \h </w:instrText>
            </w:r>
            <w:r w:rsidR="00D956EF">
              <w:rPr>
                <w:noProof/>
              </w:rPr>
            </w:r>
            <w:r w:rsidR="00D956EF">
              <w:rPr>
                <w:noProof/>
              </w:rPr>
              <w:fldChar w:fldCharType="separate"/>
            </w:r>
            <w:r w:rsidR="00A63B48">
              <w:rPr>
                <w:noProof/>
              </w:rPr>
              <w:t>5</w:t>
            </w:r>
            <w:r w:rsidR="00D956EF">
              <w:rPr>
                <w:noProof/>
              </w:rPr>
              <w:fldChar w:fldCharType="end"/>
            </w:r>
          </w:hyperlink>
        </w:p>
        <w:p w:rsidR="00D956EF" w:rsidRDefault="00470A63">
          <w:pPr>
            <w:pStyle w:val="21"/>
            <w:tabs>
              <w:tab w:val="right" w:leader="dot" w:pos="8302"/>
            </w:tabs>
            <w:rPr>
              <w:noProof/>
              <w:kern w:val="2"/>
              <w:sz w:val="21"/>
            </w:rPr>
          </w:pPr>
          <w:hyperlink w:anchor="_Toc155864366" w:history="1">
            <w:r w:rsidR="00D956EF" w:rsidRPr="008247E2">
              <w:rPr>
                <w:rStyle w:val="ad"/>
                <w:rFonts w:ascii="仿宋" w:eastAsia="仿宋" w:hAnsi="仿宋" w:cs="Times New Roman" w:hint="eastAsia"/>
                <w:noProof/>
              </w:rPr>
              <w:t>第三节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机遇与挑战</w:t>
            </w:r>
            <w:r w:rsidR="00D956EF">
              <w:rPr>
                <w:noProof/>
              </w:rPr>
              <w:tab/>
            </w:r>
            <w:r w:rsidR="00D956EF">
              <w:rPr>
                <w:noProof/>
              </w:rPr>
              <w:fldChar w:fldCharType="begin"/>
            </w:r>
            <w:r w:rsidR="00D956EF">
              <w:rPr>
                <w:noProof/>
              </w:rPr>
              <w:instrText xml:space="preserve"> PAGEREF _Toc155864366 \h </w:instrText>
            </w:r>
            <w:r w:rsidR="00D956EF">
              <w:rPr>
                <w:noProof/>
              </w:rPr>
            </w:r>
            <w:r w:rsidR="00D956EF">
              <w:rPr>
                <w:noProof/>
              </w:rPr>
              <w:fldChar w:fldCharType="separate"/>
            </w:r>
            <w:r w:rsidR="00A63B48">
              <w:rPr>
                <w:noProof/>
              </w:rPr>
              <w:t>7</w:t>
            </w:r>
            <w:r w:rsidR="00D956EF">
              <w:rPr>
                <w:noProof/>
              </w:rPr>
              <w:fldChar w:fldCharType="end"/>
            </w:r>
          </w:hyperlink>
        </w:p>
        <w:p w:rsidR="00D956EF" w:rsidRDefault="00470A63">
          <w:pPr>
            <w:pStyle w:val="10"/>
            <w:rPr>
              <w:rFonts w:asciiTheme="minorHAnsi" w:hAnsiTheme="minorHAnsi" w:cstheme="minorBidi"/>
              <w:b w:val="0"/>
              <w:noProof/>
              <w:kern w:val="2"/>
              <w:sz w:val="21"/>
            </w:rPr>
          </w:pPr>
          <w:hyperlink w:anchor="_Toc155864367" w:history="1">
            <w:r w:rsidR="00D956EF" w:rsidRPr="008247E2">
              <w:rPr>
                <w:rStyle w:val="ad"/>
                <w:rFonts w:ascii="仿宋" w:eastAsia="仿宋" w:hAnsi="仿宋" w:hint="eastAsia"/>
                <w:noProof/>
              </w:rPr>
              <w:t>第二章</w:t>
            </w:r>
            <w:r w:rsidR="00D956EF" w:rsidRPr="008247E2">
              <w:rPr>
                <w:rStyle w:val="ad"/>
                <w:rFonts w:ascii="仿宋" w:eastAsia="仿宋" w:hAnsi="仿宋"/>
                <w:noProof/>
              </w:rPr>
              <w:t xml:space="preserve">  </w:t>
            </w:r>
            <w:r w:rsidR="00D956EF" w:rsidRPr="008247E2">
              <w:rPr>
                <w:rStyle w:val="ad"/>
                <w:rFonts w:ascii="仿宋" w:eastAsia="仿宋" w:hAnsi="仿宋" w:hint="eastAsia"/>
                <w:noProof/>
              </w:rPr>
              <w:t>问题与评价</w:t>
            </w:r>
            <w:r w:rsidR="00D956EF">
              <w:rPr>
                <w:noProof/>
              </w:rPr>
              <w:tab/>
            </w:r>
            <w:r w:rsidR="00D956EF">
              <w:rPr>
                <w:noProof/>
              </w:rPr>
              <w:fldChar w:fldCharType="begin"/>
            </w:r>
            <w:r w:rsidR="00D956EF">
              <w:rPr>
                <w:noProof/>
              </w:rPr>
              <w:instrText xml:space="preserve"> PAGEREF _Toc155864367 \h </w:instrText>
            </w:r>
            <w:r w:rsidR="00D956EF">
              <w:rPr>
                <w:noProof/>
              </w:rPr>
            </w:r>
            <w:r w:rsidR="00D956EF">
              <w:rPr>
                <w:noProof/>
              </w:rPr>
              <w:fldChar w:fldCharType="separate"/>
            </w:r>
            <w:r w:rsidR="00A63B48">
              <w:rPr>
                <w:noProof/>
              </w:rPr>
              <w:t>11</w:t>
            </w:r>
            <w:r w:rsidR="00D956EF">
              <w:rPr>
                <w:noProof/>
              </w:rPr>
              <w:fldChar w:fldCharType="end"/>
            </w:r>
          </w:hyperlink>
        </w:p>
        <w:p w:rsidR="00D956EF" w:rsidRDefault="00470A63">
          <w:pPr>
            <w:pStyle w:val="21"/>
            <w:tabs>
              <w:tab w:val="right" w:leader="dot" w:pos="8302"/>
            </w:tabs>
            <w:rPr>
              <w:noProof/>
              <w:kern w:val="2"/>
              <w:sz w:val="21"/>
            </w:rPr>
          </w:pPr>
          <w:hyperlink w:anchor="_Toc155864368" w:history="1">
            <w:r w:rsidR="00D956EF" w:rsidRPr="008247E2">
              <w:rPr>
                <w:rStyle w:val="ad"/>
                <w:rFonts w:ascii="仿宋" w:eastAsia="仿宋" w:hAnsi="仿宋" w:cs="Times New Roman" w:hint="eastAsia"/>
                <w:noProof/>
              </w:rPr>
              <w:t>第一节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问题识别</w:t>
            </w:r>
            <w:r w:rsidR="00D956EF">
              <w:rPr>
                <w:noProof/>
              </w:rPr>
              <w:tab/>
            </w:r>
            <w:r w:rsidR="00D956EF">
              <w:rPr>
                <w:noProof/>
              </w:rPr>
              <w:fldChar w:fldCharType="begin"/>
            </w:r>
            <w:r w:rsidR="00D956EF">
              <w:rPr>
                <w:noProof/>
              </w:rPr>
              <w:instrText xml:space="preserve"> PAGEREF _Toc155864368 \h </w:instrText>
            </w:r>
            <w:r w:rsidR="00D956EF">
              <w:rPr>
                <w:noProof/>
              </w:rPr>
            </w:r>
            <w:r w:rsidR="00D956EF">
              <w:rPr>
                <w:noProof/>
              </w:rPr>
              <w:fldChar w:fldCharType="separate"/>
            </w:r>
            <w:r w:rsidR="00A63B48">
              <w:rPr>
                <w:noProof/>
              </w:rPr>
              <w:t>11</w:t>
            </w:r>
            <w:r w:rsidR="00D956EF">
              <w:rPr>
                <w:noProof/>
              </w:rPr>
              <w:fldChar w:fldCharType="end"/>
            </w:r>
          </w:hyperlink>
        </w:p>
        <w:p w:rsidR="00D956EF" w:rsidRDefault="00470A63">
          <w:pPr>
            <w:pStyle w:val="21"/>
            <w:tabs>
              <w:tab w:val="right" w:leader="dot" w:pos="8302"/>
            </w:tabs>
            <w:rPr>
              <w:noProof/>
              <w:kern w:val="2"/>
              <w:sz w:val="21"/>
            </w:rPr>
          </w:pPr>
          <w:hyperlink w:anchor="_Toc155864369" w:history="1">
            <w:r w:rsidR="00D956EF" w:rsidRPr="008247E2">
              <w:rPr>
                <w:rStyle w:val="ad"/>
                <w:rFonts w:ascii="仿宋" w:eastAsia="仿宋" w:hAnsi="仿宋" w:cs="Times New Roman" w:hint="eastAsia"/>
                <w:noProof/>
              </w:rPr>
              <w:t>第二节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综合评价</w:t>
            </w:r>
            <w:r w:rsidR="00D956EF">
              <w:rPr>
                <w:noProof/>
              </w:rPr>
              <w:tab/>
            </w:r>
            <w:r w:rsidR="00D956EF">
              <w:rPr>
                <w:noProof/>
              </w:rPr>
              <w:fldChar w:fldCharType="begin"/>
            </w:r>
            <w:r w:rsidR="00D956EF">
              <w:rPr>
                <w:noProof/>
              </w:rPr>
              <w:instrText xml:space="preserve"> PAGEREF _Toc155864369 \h </w:instrText>
            </w:r>
            <w:r w:rsidR="00D956EF">
              <w:rPr>
                <w:noProof/>
              </w:rPr>
            </w:r>
            <w:r w:rsidR="00D956EF">
              <w:rPr>
                <w:noProof/>
              </w:rPr>
              <w:fldChar w:fldCharType="separate"/>
            </w:r>
            <w:r w:rsidR="00A63B48">
              <w:rPr>
                <w:noProof/>
              </w:rPr>
              <w:t>15</w:t>
            </w:r>
            <w:r w:rsidR="00D956EF">
              <w:rPr>
                <w:noProof/>
              </w:rPr>
              <w:fldChar w:fldCharType="end"/>
            </w:r>
          </w:hyperlink>
        </w:p>
        <w:p w:rsidR="00D956EF" w:rsidRDefault="00470A63">
          <w:pPr>
            <w:pStyle w:val="10"/>
            <w:rPr>
              <w:rFonts w:asciiTheme="minorHAnsi" w:hAnsiTheme="minorHAnsi" w:cstheme="minorBidi"/>
              <w:b w:val="0"/>
              <w:noProof/>
              <w:kern w:val="2"/>
              <w:sz w:val="21"/>
            </w:rPr>
          </w:pPr>
          <w:hyperlink w:anchor="_Toc155864370" w:history="1">
            <w:r w:rsidR="00D956EF" w:rsidRPr="008247E2">
              <w:rPr>
                <w:rStyle w:val="ad"/>
                <w:rFonts w:ascii="仿宋" w:eastAsia="仿宋" w:hAnsi="仿宋" w:hint="eastAsia"/>
                <w:noProof/>
              </w:rPr>
              <w:t>第三章</w:t>
            </w:r>
            <w:r w:rsidR="00D956EF" w:rsidRPr="008247E2">
              <w:rPr>
                <w:rStyle w:val="ad"/>
                <w:rFonts w:ascii="仿宋" w:eastAsia="仿宋" w:hAnsi="仿宋"/>
                <w:noProof/>
              </w:rPr>
              <w:t xml:space="preserve">  </w:t>
            </w:r>
            <w:r w:rsidR="00D956EF" w:rsidRPr="008247E2">
              <w:rPr>
                <w:rStyle w:val="ad"/>
                <w:rFonts w:ascii="仿宋" w:eastAsia="仿宋" w:hAnsi="仿宋" w:hint="eastAsia"/>
                <w:noProof/>
              </w:rPr>
              <w:t>总体要求</w:t>
            </w:r>
            <w:r w:rsidR="00D956EF">
              <w:rPr>
                <w:noProof/>
              </w:rPr>
              <w:tab/>
            </w:r>
            <w:r w:rsidR="00D956EF">
              <w:rPr>
                <w:noProof/>
              </w:rPr>
              <w:fldChar w:fldCharType="begin"/>
            </w:r>
            <w:r w:rsidR="00D956EF">
              <w:rPr>
                <w:noProof/>
              </w:rPr>
              <w:instrText xml:space="preserve"> PAGEREF _Toc155864370 \h </w:instrText>
            </w:r>
            <w:r w:rsidR="00D956EF">
              <w:rPr>
                <w:noProof/>
              </w:rPr>
            </w:r>
            <w:r w:rsidR="00D956EF">
              <w:rPr>
                <w:noProof/>
              </w:rPr>
              <w:fldChar w:fldCharType="separate"/>
            </w:r>
            <w:r w:rsidR="00A63B48">
              <w:rPr>
                <w:noProof/>
              </w:rPr>
              <w:t>16</w:t>
            </w:r>
            <w:r w:rsidR="00D956EF">
              <w:rPr>
                <w:noProof/>
              </w:rPr>
              <w:fldChar w:fldCharType="end"/>
            </w:r>
          </w:hyperlink>
        </w:p>
        <w:p w:rsidR="00D956EF" w:rsidRDefault="00470A63">
          <w:pPr>
            <w:pStyle w:val="21"/>
            <w:tabs>
              <w:tab w:val="right" w:leader="dot" w:pos="8302"/>
            </w:tabs>
            <w:rPr>
              <w:noProof/>
              <w:kern w:val="2"/>
              <w:sz w:val="21"/>
            </w:rPr>
          </w:pPr>
          <w:hyperlink w:anchor="_Toc155864371" w:history="1">
            <w:r w:rsidR="00D956EF" w:rsidRPr="008247E2">
              <w:rPr>
                <w:rStyle w:val="ad"/>
                <w:rFonts w:ascii="仿宋" w:eastAsia="仿宋" w:hAnsi="仿宋" w:cs="Times New Roman" w:hint="eastAsia"/>
                <w:noProof/>
              </w:rPr>
              <w:t>第一节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指导思想</w:t>
            </w:r>
            <w:r w:rsidR="00D956EF">
              <w:rPr>
                <w:noProof/>
              </w:rPr>
              <w:tab/>
            </w:r>
            <w:r w:rsidR="00D956EF">
              <w:rPr>
                <w:noProof/>
              </w:rPr>
              <w:fldChar w:fldCharType="begin"/>
            </w:r>
            <w:r w:rsidR="00D956EF">
              <w:rPr>
                <w:noProof/>
              </w:rPr>
              <w:instrText xml:space="preserve"> PAGEREF _Toc155864371 \h </w:instrText>
            </w:r>
            <w:r w:rsidR="00D956EF">
              <w:rPr>
                <w:noProof/>
              </w:rPr>
            </w:r>
            <w:r w:rsidR="00D956EF">
              <w:rPr>
                <w:noProof/>
              </w:rPr>
              <w:fldChar w:fldCharType="separate"/>
            </w:r>
            <w:r w:rsidR="00A63B48">
              <w:rPr>
                <w:noProof/>
              </w:rPr>
              <w:t>16</w:t>
            </w:r>
            <w:r w:rsidR="00D956EF">
              <w:rPr>
                <w:noProof/>
              </w:rPr>
              <w:fldChar w:fldCharType="end"/>
            </w:r>
          </w:hyperlink>
        </w:p>
        <w:p w:rsidR="00D956EF" w:rsidRDefault="00470A63">
          <w:pPr>
            <w:pStyle w:val="21"/>
            <w:tabs>
              <w:tab w:val="right" w:leader="dot" w:pos="8302"/>
            </w:tabs>
            <w:rPr>
              <w:noProof/>
              <w:kern w:val="2"/>
              <w:sz w:val="21"/>
            </w:rPr>
          </w:pPr>
          <w:hyperlink w:anchor="_Toc155864372" w:history="1">
            <w:r w:rsidR="00D956EF" w:rsidRPr="008247E2">
              <w:rPr>
                <w:rStyle w:val="ad"/>
                <w:rFonts w:ascii="仿宋" w:eastAsia="仿宋" w:hAnsi="仿宋" w:cs="Times New Roman" w:hint="eastAsia"/>
                <w:noProof/>
              </w:rPr>
              <w:t>第二节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基本原则</w:t>
            </w:r>
            <w:r w:rsidR="00D956EF">
              <w:rPr>
                <w:noProof/>
              </w:rPr>
              <w:tab/>
            </w:r>
            <w:r w:rsidR="00D956EF">
              <w:rPr>
                <w:noProof/>
              </w:rPr>
              <w:fldChar w:fldCharType="begin"/>
            </w:r>
            <w:r w:rsidR="00D956EF">
              <w:rPr>
                <w:noProof/>
              </w:rPr>
              <w:instrText xml:space="preserve"> PAGEREF _Toc155864372 \h </w:instrText>
            </w:r>
            <w:r w:rsidR="00D956EF">
              <w:rPr>
                <w:noProof/>
              </w:rPr>
            </w:r>
            <w:r w:rsidR="00D956EF">
              <w:rPr>
                <w:noProof/>
              </w:rPr>
              <w:fldChar w:fldCharType="separate"/>
            </w:r>
            <w:r w:rsidR="00A63B48">
              <w:rPr>
                <w:noProof/>
              </w:rPr>
              <w:t>16</w:t>
            </w:r>
            <w:r w:rsidR="00D956EF">
              <w:rPr>
                <w:noProof/>
              </w:rPr>
              <w:fldChar w:fldCharType="end"/>
            </w:r>
          </w:hyperlink>
        </w:p>
        <w:p w:rsidR="00D956EF" w:rsidRDefault="00470A63">
          <w:pPr>
            <w:pStyle w:val="21"/>
            <w:tabs>
              <w:tab w:val="right" w:leader="dot" w:pos="8302"/>
            </w:tabs>
            <w:rPr>
              <w:noProof/>
              <w:kern w:val="2"/>
              <w:sz w:val="21"/>
            </w:rPr>
          </w:pPr>
          <w:hyperlink w:anchor="_Toc155864373" w:history="1">
            <w:r w:rsidR="00D956EF" w:rsidRPr="008247E2">
              <w:rPr>
                <w:rStyle w:val="ad"/>
                <w:rFonts w:ascii="仿宋" w:eastAsia="仿宋" w:hAnsi="仿宋" w:cs="Times New Roman" w:hint="eastAsia"/>
                <w:noProof/>
              </w:rPr>
              <w:t>第三节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规划目标</w:t>
            </w:r>
            <w:r w:rsidR="00D956EF">
              <w:rPr>
                <w:noProof/>
              </w:rPr>
              <w:tab/>
            </w:r>
            <w:r w:rsidR="00D956EF">
              <w:rPr>
                <w:noProof/>
              </w:rPr>
              <w:fldChar w:fldCharType="begin"/>
            </w:r>
            <w:r w:rsidR="00D956EF">
              <w:rPr>
                <w:noProof/>
              </w:rPr>
              <w:instrText xml:space="preserve"> PAGEREF _Toc155864373 \h </w:instrText>
            </w:r>
            <w:r w:rsidR="00D956EF">
              <w:rPr>
                <w:noProof/>
              </w:rPr>
            </w:r>
            <w:r w:rsidR="00D956EF">
              <w:rPr>
                <w:noProof/>
              </w:rPr>
              <w:fldChar w:fldCharType="separate"/>
            </w:r>
            <w:r w:rsidR="00A63B48">
              <w:rPr>
                <w:noProof/>
              </w:rPr>
              <w:t>17</w:t>
            </w:r>
            <w:r w:rsidR="00D956EF">
              <w:rPr>
                <w:noProof/>
              </w:rPr>
              <w:fldChar w:fldCharType="end"/>
            </w:r>
          </w:hyperlink>
        </w:p>
        <w:p w:rsidR="00D956EF" w:rsidRDefault="00470A63">
          <w:pPr>
            <w:pStyle w:val="21"/>
            <w:tabs>
              <w:tab w:val="right" w:leader="dot" w:pos="8302"/>
            </w:tabs>
            <w:rPr>
              <w:noProof/>
              <w:kern w:val="2"/>
              <w:sz w:val="21"/>
            </w:rPr>
          </w:pPr>
          <w:hyperlink w:anchor="_Toc155864374" w:history="1">
            <w:r w:rsidR="00D956EF" w:rsidRPr="008247E2">
              <w:rPr>
                <w:rStyle w:val="ad"/>
                <w:rFonts w:ascii="仿宋" w:eastAsia="仿宋" w:hAnsi="仿宋" w:cs="Times New Roman" w:hint="eastAsia"/>
                <w:noProof/>
              </w:rPr>
              <w:t>第四节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指标体系</w:t>
            </w:r>
            <w:r w:rsidR="00D956EF">
              <w:rPr>
                <w:noProof/>
              </w:rPr>
              <w:tab/>
            </w:r>
            <w:r w:rsidR="00D956EF">
              <w:rPr>
                <w:noProof/>
              </w:rPr>
              <w:fldChar w:fldCharType="begin"/>
            </w:r>
            <w:r w:rsidR="00D956EF">
              <w:rPr>
                <w:noProof/>
              </w:rPr>
              <w:instrText xml:space="preserve"> PAGEREF _Toc155864374 \h </w:instrText>
            </w:r>
            <w:r w:rsidR="00D956EF">
              <w:rPr>
                <w:noProof/>
              </w:rPr>
            </w:r>
            <w:r w:rsidR="00D956EF">
              <w:rPr>
                <w:noProof/>
              </w:rPr>
              <w:fldChar w:fldCharType="separate"/>
            </w:r>
            <w:r w:rsidR="00A63B48">
              <w:rPr>
                <w:noProof/>
              </w:rPr>
              <w:t>19</w:t>
            </w:r>
            <w:r w:rsidR="00D956EF">
              <w:rPr>
                <w:noProof/>
              </w:rPr>
              <w:fldChar w:fldCharType="end"/>
            </w:r>
          </w:hyperlink>
        </w:p>
        <w:p w:rsidR="00D956EF" w:rsidRDefault="00470A63">
          <w:pPr>
            <w:pStyle w:val="10"/>
            <w:rPr>
              <w:rFonts w:asciiTheme="minorHAnsi" w:hAnsiTheme="minorHAnsi" w:cstheme="minorBidi"/>
              <w:b w:val="0"/>
              <w:noProof/>
              <w:kern w:val="2"/>
              <w:sz w:val="21"/>
            </w:rPr>
          </w:pPr>
          <w:hyperlink w:anchor="_Toc155864375" w:history="1">
            <w:r w:rsidR="00D956EF" w:rsidRPr="008247E2">
              <w:rPr>
                <w:rStyle w:val="ad"/>
                <w:rFonts w:ascii="仿宋" w:eastAsia="仿宋" w:hAnsi="仿宋" w:hint="eastAsia"/>
                <w:noProof/>
              </w:rPr>
              <w:t>第四章</w:t>
            </w:r>
            <w:r w:rsidR="00D956EF" w:rsidRPr="008247E2">
              <w:rPr>
                <w:rStyle w:val="ad"/>
                <w:rFonts w:ascii="仿宋" w:eastAsia="仿宋" w:hAnsi="仿宋"/>
                <w:noProof/>
              </w:rPr>
              <w:t xml:space="preserve">  </w:t>
            </w:r>
            <w:r w:rsidR="00D956EF" w:rsidRPr="008247E2">
              <w:rPr>
                <w:rStyle w:val="ad"/>
                <w:rFonts w:ascii="仿宋" w:eastAsia="仿宋" w:hAnsi="仿宋" w:hint="eastAsia"/>
                <w:noProof/>
              </w:rPr>
              <w:t>总体布局</w:t>
            </w:r>
            <w:r w:rsidR="00D956EF">
              <w:rPr>
                <w:noProof/>
              </w:rPr>
              <w:tab/>
            </w:r>
            <w:r w:rsidR="00D956EF">
              <w:rPr>
                <w:noProof/>
              </w:rPr>
              <w:fldChar w:fldCharType="begin"/>
            </w:r>
            <w:r w:rsidR="00D956EF">
              <w:rPr>
                <w:noProof/>
              </w:rPr>
              <w:instrText xml:space="preserve"> PAGEREF _Toc155864375 \h </w:instrText>
            </w:r>
            <w:r w:rsidR="00D956EF">
              <w:rPr>
                <w:noProof/>
              </w:rPr>
            </w:r>
            <w:r w:rsidR="00D956EF">
              <w:rPr>
                <w:noProof/>
              </w:rPr>
              <w:fldChar w:fldCharType="separate"/>
            </w:r>
            <w:r w:rsidR="00A63B48">
              <w:rPr>
                <w:noProof/>
              </w:rPr>
              <w:t>20</w:t>
            </w:r>
            <w:r w:rsidR="00D956EF">
              <w:rPr>
                <w:noProof/>
              </w:rPr>
              <w:fldChar w:fldCharType="end"/>
            </w:r>
          </w:hyperlink>
        </w:p>
        <w:p w:rsidR="00D956EF" w:rsidRDefault="00470A63">
          <w:pPr>
            <w:pStyle w:val="21"/>
            <w:tabs>
              <w:tab w:val="right" w:leader="dot" w:pos="8302"/>
            </w:tabs>
            <w:rPr>
              <w:noProof/>
              <w:kern w:val="2"/>
              <w:sz w:val="21"/>
            </w:rPr>
          </w:pPr>
          <w:hyperlink w:anchor="_Toc155864376" w:history="1">
            <w:r w:rsidR="00D956EF" w:rsidRPr="008247E2">
              <w:rPr>
                <w:rStyle w:val="ad"/>
                <w:rFonts w:ascii="仿宋" w:eastAsia="仿宋" w:hAnsi="仿宋" w:cs="Times New Roman" w:hint="eastAsia"/>
                <w:noProof/>
              </w:rPr>
              <w:t>第一节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生态保护修复格局</w:t>
            </w:r>
            <w:r w:rsidR="00D956EF">
              <w:rPr>
                <w:noProof/>
              </w:rPr>
              <w:tab/>
            </w:r>
            <w:r w:rsidR="00D956EF">
              <w:rPr>
                <w:noProof/>
              </w:rPr>
              <w:fldChar w:fldCharType="begin"/>
            </w:r>
            <w:r w:rsidR="00D956EF">
              <w:rPr>
                <w:noProof/>
              </w:rPr>
              <w:instrText xml:space="preserve"> PAGEREF _Toc155864376 \h </w:instrText>
            </w:r>
            <w:r w:rsidR="00D956EF">
              <w:rPr>
                <w:noProof/>
              </w:rPr>
            </w:r>
            <w:r w:rsidR="00D956EF">
              <w:rPr>
                <w:noProof/>
              </w:rPr>
              <w:fldChar w:fldCharType="separate"/>
            </w:r>
            <w:r w:rsidR="00A63B48">
              <w:rPr>
                <w:noProof/>
              </w:rPr>
              <w:t>20</w:t>
            </w:r>
            <w:r w:rsidR="00D956EF">
              <w:rPr>
                <w:noProof/>
              </w:rPr>
              <w:fldChar w:fldCharType="end"/>
            </w:r>
          </w:hyperlink>
        </w:p>
        <w:p w:rsidR="00D956EF" w:rsidRDefault="00470A63">
          <w:pPr>
            <w:pStyle w:val="21"/>
            <w:tabs>
              <w:tab w:val="right" w:leader="dot" w:pos="8302"/>
            </w:tabs>
            <w:rPr>
              <w:noProof/>
              <w:kern w:val="2"/>
              <w:sz w:val="21"/>
            </w:rPr>
          </w:pPr>
          <w:hyperlink w:anchor="_Toc155864377" w:history="1">
            <w:r w:rsidR="00D956EF" w:rsidRPr="008247E2">
              <w:rPr>
                <w:rStyle w:val="ad"/>
                <w:rFonts w:ascii="仿宋" w:eastAsia="仿宋" w:hAnsi="仿宋" w:cs="Times New Roman" w:hint="eastAsia"/>
                <w:noProof/>
              </w:rPr>
              <w:t>第二节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生态保护修复分区及重点区域</w:t>
            </w:r>
            <w:r w:rsidR="00D956EF">
              <w:rPr>
                <w:noProof/>
              </w:rPr>
              <w:tab/>
            </w:r>
            <w:r w:rsidR="00D956EF">
              <w:rPr>
                <w:noProof/>
              </w:rPr>
              <w:fldChar w:fldCharType="begin"/>
            </w:r>
            <w:r w:rsidR="00D956EF">
              <w:rPr>
                <w:noProof/>
              </w:rPr>
              <w:instrText xml:space="preserve"> PAGEREF _Toc155864377 \h </w:instrText>
            </w:r>
            <w:r w:rsidR="00D956EF">
              <w:rPr>
                <w:noProof/>
              </w:rPr>
            </w:r>
            <w:r w:rsidR="00D956EF">
              <w:rPr>
                <w:noProof/>
              </w:rPr>
              <w:fldChar w:fldCharType="separate"/>
            </w:r>
            <w:r w:rsidR="00A63B48">
              <w:rPr>
                <w:noProof/>
              </w:rPr>
              <w:t>20</w:t>
            </w:r>
            <w:r w:rsidR="00D956EF">
              <w:rPr>
                <w:noProof/>
              </w:rPr>
              <w:fldChar w:fldCharType="end"/>
            </w:r>
          </w:hyperlink>
        </w:p>
        <w:p w:rsidR="00D956EF" w:rsidRDefault="00470A63">
          <w:pPr>
            <w:pStyle w:val="10"/>
            <w:rPr>
              <w:rFonts w:asciiTheme="minorHAnsi" w:hAnsiTheme="minorHAnsi" w:cstheme="minorBidi"/>
              <w:b w:val="0"/>
              <w:noProof/>
              <w:kern w:val="2"/>
              <w:sz w:val="21"/>
            </w:rPr>
          </w:pPr>
          <w:hyperlink w:anchor="_Toc155864378" w:history="1">
            <w:r w:rsidR="00D956EF" w:rsidRPr="008247E2">
              <w:rPr>
                <w:rStyle w:val="ad"/>
                <w:rFonts w:ascii="仿宋" w:eastAsia="仿宋" w:hAnsi="仿宋" w:hint="eastAsia"/>
                <w:noProof/>
              </w:rPr>
              <w:t>第五章</w:t>
            </w:r>
            <w:r w:rsidR="00D956EF" w:rsidRPr="008247E2">
              <w:rPr>
                <w:rStyle w:val="ad"/>
                <w:rFonts w:ascii="仿宋" w:eastAsia="仿宋" w:hAnsi="仿宋"/>
                <w:noProof/>
              </w:rPr>
              <w:t xml:space="preserve">  </w:t>
            </w:r>
            <w:r w:rsidR="00D956EF" w:rsidRPr="008247E2">
              <w:rPr>
                <w:rStyle w:val="ad"/>
                <w:rFonts w:ascii="仿宋" w:eastAsia="仿宋" w:hAnsi="仿宋" w:hint="eastAsia"/>
                <w:noProof/>
              </w:rPr>
              <w:t>主要任务</w:t>
            </w:r>
            <w:r w:rsidR="00D956EF">
              <w:rPr>
                <w:noProof/>
              </w:rPr>
              <w:tab/>
            </w:r>
            <w:r w:rsidR="00D956EF">
              <w:rPr>
                <w:noProof/>
              </w:rPr>
              <w:fldChar w:fldCharType="begin"/>
            </w:r>
            <w:r w:rsidR="00D956EF">
              <w:rPr>
                <w:noProof/>
              </w:rPr>
              <w:instrText xml:space="preserve"> PAGEREF _Toc155864378 \h </w:instrText>
            </w:r>
            <w:r w:rsidR="00D956EF">
              <w:rPr>
                <w:noProof/>
              </w:rPr>
            </w:r>
            <w:r w:rsidR="00D956EF">
              <w:rPr>
                <w:noProof/>
              </w:rPr>
              <w:fldChar w:fldCharType="separate"/>
            </w:r>
            <w:r w:rsidR="00A63B48">
              <w:rPr>
                <w:noProof/>
              </w:rPr>
              <w:t>24</w:t>
            </w:r>
            <w:r w:rsidR="00D956EF">
              <w:rPr>
                <w:noProof/>
              </w:rPr>
              <w:fldChar w:fldCharType="end"/>
            </w:r>
          </w:hyperlink>
        </w:p>
        <w:p w:rsidR="00D956EF" w:rsidRDefault="00470A63">
          <w:pPr>
            <w:pStyle w:val="21"/>
            <w:tabs>
              <w:tab w:val="right" w:leader="dot" w:pos="8302"/>
            </w:tabs>
            <w:rPr>
              <w:noProof/>
              <w:kern w:val="2"/>
              <w:sz w:val="21"/>
            </w:rPr>
          </w:pPr>
          <w:hyperlink w:anchor="_Toc155864379" w:history="1">
            <w:r w:rsidR="00D956EF" w:rsidRPr="008247E2">
              <w:rPr>
                <w:rStyle w:val="ad"/>
                <w:rFonts w:ascii="仿宋" w:eastAsia="仿宋" w:hAnsi="仿宋" w:cs="Times New Roman" w:hint="eastAsia"/>
                <w:noProof/>
              </w:rPr>
              <w:t>第一节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生态空间生态修复</w:t>
            </w:r>
            <w:r w:rsidR="00D956EF">
              <w:rPr>
                <w:noProof/>
              </w:rPr>
              <w:tab/>
            </w:r>
            <w:r w:rsidR="00D956EF">
              <w:rPr>
                <w:noProof/>
              </w:rPr>
              <w:fldChar w:fldCharType="begin"/>
            </w:r>
            <w:r w:rsidR="00D956EF">
              <w:rPr>
                <w:noProof/>
              </w:rPr>
              <w:instrText xml:space="preserve"> PAGEREF _Toc155864379 \h </w:instrText>
            </w:r>
            <w:r w:rsidR="00D956EF">
              <w:rPr>
                <w:noProof/>
              </w:rPr>
            </w:r>
            <w:r w:rsidR="00D956EF">
              <w:rPr>
                <w:noProof/>
              </w:rPr>
              <w:fldChar w:fldCharType="separate"/>
            </w:r>
            <w:r w:rsidR="00A63B48">
              <w:rPr>
                <w:noProof/>
              </w:rPr>
              <w:t>24</w:t>
            </w:r>
            <w:r w:rsidR="00D956EF">
              <w:rPr>
                <w:noProof/>
              </w:rPr>
              <w:fldChar w:fldCharType="end"/>
            </w:r>
          </w:hyperlink>
        </w:p>
        <w:p w:rsidR="00D956EF" w:rsidRDefault="00470A63">
          <w:pPr>
            <w:pStyle w:val="21"/>
            <w:tabs>
              <w:tab w:val="right" w:leader="dot" w:pos="8302"/>
            </w:tabs>
            <w:rPr>
              <w:noProof/>
              <w:kern w:val="2"/>
              <w:sz w:val="21"/>
            </w:rPr>
          </w:pPr>
          <w:hyperlink w:anchor="_Toc155864380" w:history="1">
            <w:r w:rsidR="00D956EF" w:rsidRPr="008247E2">
              <w:rPr>
                <w:rStyle w:val="ad"/>
                <w:rFonts w:ascii="仿宋" w:eastAsia="仿宋" w:hAnsi="仿宋" w:cs="Times New Roman" w:hint="eastAsia"/>
                <w:noProof/>
              </w:rPr>
              <w:t>第三节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农业空间生态修复</w:t>
            </w:r>
            <w:r w:rsidR="00D956EF">
              <w:rPr>
                <w:noProof/>
              </w:rPr>
              <w:tab/>
            </w:r>
            <w:r w:rsidR="00D956EF">
              <w:rPr>
                <w:noProof/>
              </w:rPr>
              <w:fldChar w:fldCharType="begin"/>
            </w:r>
            <w:r w:rsidR="00D956EF">
              <w:rPr>
                <w:noProof/>
              </w:rPr>
              <w:instrText xml:space="preserve"> PAGEREF _Toc155864380 \h </w:instrText>
            </w:r>
            <w:r w:rsidR="00D956EF">
              <w:rPr>
                <w:noProof/>
              </w:rPr>
            </w:r>
            <w:r w:rsidR="00D956EF">
              <w:rPr>
                <w:noProof/>
              </w:rPr>
              <w:fldChar w:fldCharType="separate"/>
            </w:r>
            <w:r w:rsidR="00A63B48">
              <w:rPr>
                <w:noProof/>
              </w:rPr>
              <w:t>25</w:t>
            </w:r>
            <w:r w:rsidR="00D956EF">
              <w:rPr>
                <w:noProof/>
              </w:rPr>
              <w:fldChar w:fldCharType="end"/>
            </w:r>
          </w:hyperlink>
        </w:p>
        <w:p w:rsidR="00D956EF" w:rsidRDefault="00470A63">
          <w:pPr>
            <w:pStyle w:val="21"/>
            <w:tabs>
              <w:tab w:val="right" w:leader="dot" w:pos="8302"/>
            </w:tabs>
            <w:rPr>
              <w:noProof/>
              <w:kern w:val="2"/>
              <w:sz w:val="21"/>
            </w:rPr>
          </w:pPr>
          <w:hyperlink w:anchor="_Toc155864381" w:history="1">
            <w:r w:rsidR="00D956EF" w:rsidRPr="008247E2">
              <w:rPr>
                <w:rStyle w:val="ad"/>
                <w:rFonts w:ascii="仿宋" w:eastAsia="仿宋" w:hAnsi="仿宋" w:cs="Times New Roman" w:hint="eastAsia"/>
                <w:noProof/>
              </w:rPr>
              <w:t>第四节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城镇空间生态修复</w:t>
            </w:r>
            <w:r w:rsidR="00D956EF">
              <w:rPr>
                <w:noProof/>
              </w:rPr>
              <w:tab/>
            </w:r>
            <w:r w:rsidR="00D956EF">
              <w:rPr>
                <w:noProof/>
              </w:rPr>
              <w:fldChar w:fldCharType="begin"/>
            </w:r>
            <w:r w:rsidR="00D956EF">
              <w:rPr>
                <w:noProof/>
              </w:rPr>
              <w:instrText xml:space="preserve"> PAGEREF _Toc155864381 \h </w:instrText>
            </w:r>
            <w:r w:rsidR="00D956EF">
              <w:rPr>
                <w:noProof/>
              </w:rPr>
            </w:r>
            <w:r w:rsidR="00D956EF">
              <w:rPr>
                <w:noProof/>
              </w:rPr>
              <w:fldChar w:fldCharType="separate"/>
            </w:r>
            <w:r w:rsidR="00A63B48">
              <w:rPr>
                <w:noProof/>
              </w:rPr>
              <w:t>26</w:t>
            </w:r>
            <w:r w:rsidR="00D956EF">
              <w:rPr>
                <w:noProof/>
              </w:rPr>
              <w:fldChar w:fldCharType="end"/>
            </w:r>
          </w:hyperlink>
        </w:p>
        <w:p w:rsidR="00D956EF" w:rsidRDefault="00470A63">
          <w:pPr>
            <w:pStyle w:val="21"/>
            <w:tabs>
              <w:tab w:val="right" w:leader="dot" w:pos="8302"/>
            </w:tabs>
            <w:rPr>
              <w:noProof/>
              <w:kern w:val="2"/>
              <w:sz w:val="21"/>
            </w:rPr>
          </w:pPr>
          <w:hyperlink w:anchor="_Toc155864382" w:history="1">
            <w:r w:rsidR="00D956EF" w:rsidRPr="008247E2">
              <w:rPr>
                <w:rStyle w:val="ad"/>
                <w:rFonts w:ascii="仿宋" w:eastAsia="仿宋" w:hAnsi="仿宋" w:cs="Times New Roman" w:hint="eastAsia"/>
                <w:noProof/>
              </w:rPr>
              <w:t>第五节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生态廊道修复和生态网络构建</w:t>
            </w:r>
            <w:r w:rsidR="00D956EF">
              <w:rPr>
                <w:noProof/>
              </w:rPr>
              <w:tab/>
            </w:r>
            <w:r w:rsidR="00D956EF">
              <w:rPr>
                <w:noProof/>
              </w:rPr>
              <w:fldChar w:fldCharType="begin"/>
            </w:r>
            <w:r w:rsidR="00D956EF">
              <w:rPr>
                <w:noProof/>
              </w:rPr>
              <w:instrText xml:space="preserve"> PAGEREF _Toc155864382 \h </w:instrText>
            </w:r>
            <w:r w:rsidR="00D956EF">
              <w:rPr>
                <w:noProof/>
              </w:rPr>
            </w:r>
            <w:r w:rsidR="00D956EF">
              <w:rPr>
                <w:noProof/>
              </w:rPr>
              <w:fldChar w:fldCharType="separate"/>
            </w:r>
            <w:r w:rsidR="00A63B48">
              <w:rPr>
                <w:noProof/>
              </w:rPr>
              <w:t>26</w:t>
            </w:r>
            <w:r w:rsidR="00D956EF">
              <w:rPr>
                <w:noProof/>
              </w:rPr>
              <w:fldChar w:fldCharType="end"/>
            </w:r>
          </w:hyperlink>
        </w:p>
        <w:p w:rsidR="00D956EF" w:rsidRDefault="00470A63">
          <w:pPr>
            <w:pStyle w:val="10"/>
            <w:rPr>
              <w:rFonts w:asciiTheme="minorHAnsi" w:hAnsiTheme="minorHAnsi" w:cstheme="minorBidi"/>
              <w:b w:val="0"/>
              <w:noProof/>
              <w:kern w:val="2"/>
              <w:sz w:val="21"/>
            </w:rPr>
          </w:pPr>
          <w:hyperlink w:anchor="_Toc155864383" w:history="1">
            <w:r w:rsidR="00D956EF" w:rsidRPr="008247E2">
              <w:rPr>
                <w:rStyle w:val="ad"/>
                <w:rFonts w:ascii="仿宋" w:eastAsia="仿宋" w:hAnsi="仿宋" w:hint="eastAsia"/>
                <w:noProof/>
              </w:rPr>
              <w:t>第六章</w:t>
            </w:r>
            <w:r w:rsidR="00D956EF" w:rsidRPr="008247E2">
              <w:rPr>
                <w:rStyle w:val="ad"/>
                <w:rFonts w:ascii="仿宋" w:eastAsia="仿宋" w:hAnsi="仿宋"/>
                <w:noProof/>
              </w:rPr>
              <w:t xml:space="preserve">  </w:t>
            </w:r>
            <w:r w:rsidR="00D956EF" w:rsidRPr="008247E2">
              <w:rPr>
                <w:rStyle w:val="ad"/>
                <w:rFonts w:ascii="仿宋" w:eastAsia="仿宋" w:hAnsi="仿宋" w:hint="eastAsia"/>
                <w:noProof/>
              </w:rPr>
              <w:t>生态修复重点工程</w:t>
            </w:r>
            <w:r w:rsidR="00D956EF">
              <w:rPr>
                <w:noProof/>
              </w:rPr>
              <w:tab/>
            </w:r>
            <w:r w:rsidR="00D956EF">
              <w:rPr>
                <w:noProof/>
              </w:rPr>
              <w:fldChar w:fldCharType="begin"/>
            </w:r>
            <w:r w:rsidR="00D956EF">
              <w:rPr>
                <w:noProof/>
              </w:rPr>
              <w:instrText xml:space="preserve"> PAGEREF _Toc155864383 \h </w:instrText>
            </w:r>
            <w:r w:rsidR="00D956EF">
              <w:rPr>
                <w:noProof/>
              </w:rPr>
            </w:r>
            <w:r w:rsidR="00D956EF">
              <w:rPr>
                <w:noProof/>
              </w:rPr>
              <w:fldChar w:fldCharType="separate"/>
            </w:r>
            <w:r w:rsidR="00A63B48">
              <w:rPr>
                <w:noProof/>
              </w:rPr>
              <w:t>27</w:t>
            </w:r>
            <w:r w:rsidR="00D956EF">
              <w:rPr>
                <w:noProof/>
              </w:rPr>
              <w:fldChar w:fldCharType="end"/>
            </w:r>
          </w:hyperlink>
        </w:p>
        <w:p w:rsidR="00D956EF" w:rsidRDefault="00470A63">
          <w:pPr>
            <w:pStyle w:val="21"/>
            <w:tabs>
              <w:tab w:val="right" w:leader="dot" w:pos="8302"/>
            </w:tabs>
            <w:rPr>
              <w:noProof/>
              <w:kern w:val="2"/>
              <w:sz w:val="21"/>
            </w:rPr>
          </w:pPr>
          <w:hyperlink w:anchor="_Toc155864384" w:history="1">
            <w:r w:rsidR="00D956EF" w:rsidRPr="008247E2">
              <w:rPr>
                <w:rStyle w:val="ad"/>
                <w:rFonts w:ascii="仿宋" w:eastAsia="仿宋" w:hAnsi="仿宋" w:cs="Times New Roman" w:hint="eastAsia"/>
                <w:noProof/>
              </w:rPr>
              <w:t>第一节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伏牛山</w:t>
            </w:r>
            <w:r w:rsidR="00D956EF" w:rsidRPr="008247E2">
              <w:rPr>
                <w:rStyle w:val="ad"/>
                <w:rFonts w:ascii="仿宋" w:eastAsia="仿宋" w:hAnsi="仿宋" w:cs="Times New Roman"/>
                <w:noProof/>
              </w:rPr>
              <w:t>-</w:t>
            </w:r>
            <w:r w:rsidR="00D956EF" w:rsidRPr="008247E2">
              <w:rPr>
                <w:rStyle w:val="ad"/>
                <w:rFonts w:ascii="仿宋" w:eastAsia="仿宋" w:hAnsi="仿宋" w:cs="Times New Roman" w:hint="eastAsia"/>
                <w:noProof/>
              </w:rPr>
              <w:t>外方山生态屏障区生态修复</w:t>
            </w:r>
            <w:r w:rsidR="00D956EF">
              <w:rPr>
                <w:noProof/>
              </w:rPr>
              <w:tab/>
            </w:r>
            <w:r w:rsidR="00D956EF">
              <w:rPr>
                <w:noProof/>
              </w:rPr>
              <w:fldChar w:fldCharType="begin"/>
            </w:r>
            <w:r w:rsidR="00D956EF">
              <w:rPr>
                <w:noProof/>
              </w:rPr>
              <w:instrText xml:space="preserve"> PAGEREF _Toc155864384 \h </w:instrText>
            </w:r>
            <w:r w:rsidR="00D956EF">
              <w:rPr>
                <w:noProof/>
              </w:rPr>
            </w:r>
            <w:r w:rsidR="00D956EF">
              <w:rPr>
                <w:noProof/>
              </w:rPr>
              <w:fldChar w:fldCharType="separate"/>
            </w:r>
            <w:r w:rsidR="00A63B48">
              <w:rPr>
                <w:noProof/>
              </w:rPr>
              <w:t>27</w:t>
            </w:r>
            <w:r w:rsidR="00D956EF">
              <w:rPr>
                <w:noProof/>
              </w:rPr>
              <w:fldChar w:fldCharType="end"/>
            </w:r>
          </w:hyperlink>
        </w:p>
        <w:p w:rsidR="00D956EF" w:rsidRDefault="00470A63">
          <w:pPr>
            <w:pStyle w:val="21"/>
            <w:tabs>
              <w:tab w:val="right" w:leader="dot" w:pos="8302"/>
            </w:tabs>
            <w:rPr>
              <w:noProof/>
              <w:kern w:val="2"/>
              <w:sz w:val="21"/>
            </w:rPr>
          </w:pPr>
          <w:hyperlink w:anchor="_Toc155864385" w:history="1">
            <w:r w:rsidR="00D956EF" w:rsidRPr="008247E2">
              <w:rPr>
                <w:rStyle w:val="ad"/>
                <w:rFonts w:ascii="仿宋" w:eastAsia="仿宋" w:hAnsi="仿宋" w:cs="Times New Roman" w:hint="eastAsia"/>
                <w:noProof/>
              </w:rPr>
              <w:t>第二节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低山丘陵生态涵养区生态修复</w:t>
            </w:r>
            <w:r w:rsidR="00D956EF">
              <w:rPr>
                <w:noProof/>
              </w:rPr>
              <w:tab/>
            </w:r>
            <w:r w:rsidR="00D956EF">
              <w:rPr>
                <w:noProof/>
              </w:rPr>
              <w:fldChar w:fldCharType="begin"/>
            </w:r>
            <w:r w:rsidR="00D956EF">
              <w:rPr>
                <w:noProof/>
              </w:rPr>
              <w:instrText xml:space="preserve"> PAGEREF _Toc155864385 \h </w:instrText>
            </w:r>
            <w:r w:rsidR="00D956EF">
              <w:rPr>
                <w:noProof/>
              </w:rPr>
            </w:r>
            <w:r w:rsidR="00D956EF">
              <w:rPr>
                <w:noProof/>
              </w:rPr>
              <w:fldChar w:fldCharType="separate"/>
            </w:r>
            <w:r w:rsidR="00A63B48">
              <w:rPr>
                <w:noProof/>
              </w:rPr>
              <w:t>28</w:t>
            </w:r>
            <w:r w:rsidR="00D956EF">
              <w:rPr>
                <w:noProof/>
              </w:rPr>
              <w:fldChar w:fldCharType="end"/>
            </w:r>
          </w:hyperlink>
        </w:p>
        <w:p w:rsidR="00D956EF" w:rsidRDefault="00470A63">
          <w:pPr>
            <w:pStyle w:val="21"/>
            <w:tabs>
              <w:tab w:val="right" w:leader="dot" w:pos="8302"/>
            </w:tabs>
            <w:rPr>
              <w:noProof/>
              <w:kern w:val="2"/>
              <w:sz w:val="21"/>
            </w:rPr>
          </w:pPr>
          <w:hyperlink w:anchor="_Toc155864386" w:history="1">
            <w:r w:rsidR="00D956EF" w:rsidRPr="008247E2">
              <w:rPr>
                <w:rStyle w:val="ad"/>
                <w:rFonts w:ascii="仿宋" w:eastAsia="仿宋" w:hAnsi="仿宋" w:cs="Times New Roman" w:hint="eastAsia"/>
                <w:noProof/>
              </w:rPr>
              <w:t>第三节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东部平原生态功能提升区生态修复</w:t>
            </w:r>
            <w:r w:rsidR="00D956EF">
              <w:rPr>
                <w:noProof/>
              </w:rPr>
              <w:tab/>
            </w:r>
            <w:r w:rsidR="00D956EF">
              <w:rPr>
                <w:noProof/>
              </w:rPr>
              <w:fldChar w:fldCharType="begin"/>
            </w:r>
            <w:r w:rsidR="00D956EF">
              <w:rPr>
                <w:noProof/>
              </w:rPr>
              <w:instrText xml:space="preserve"> PAGEREF _Toc155864386 \h </w:instrText>
            </w:r>
            <w:r w:rsidR="00D956EF">
              <w:rPr>
                <w:noProof/>
              </w:rPr>
            </w:r>
            <w:r w:rsidR="00D956EF">
              <w:rPr>
                <w:noProof/>
              </w:rPr>
              <w:fldChar w:fldCharType="separate"/>
            </w:r>
            <w:r w:rsidR="00A63B48">
              <w:rPr>
                <w:noProof/>
              </w:rPr>
              <w:t>32</w:t>
            </w:r>
            <w:r w:rsidR="00D956EF">
              <w:rPr>
                <w:noProof/>
              </w:rPr>
              <w:fldChar w:fldCharType="end"/>
            </w:r>
          </w:hyperlink>
        </w:p>
        <w:p w:rsidR="00D956EF" w:rsidRDefault="00470A63">
          <w:pPr>
            <w:pStyle w:val="21"/>
            <w:tabs>
              <w:tab w:val="right" w:leader="dot" w:pos="8302"/>
            </w:tabs>
            <w:rPr>
              <w:noProof/>
              <w:kern w:val="2"/>
              <w:sz w:val="21"/>
            </w:rPr>
          </w:pPr>
          <w:hyperlink w:anchor="_Toc155864387" w:history="1">
            <w:r w:rsidR="00D956EF" w:rsidRPr="008247E2">
              <w:rPr>
                <w:rStyle w:val="ad"/>
                <w:rFonts w:ascii="仿宋" w:eastAsia="仿宋" w:hAnsi="仿宋" w:cs="Times New Roman" w:hint="eastAsia"/>
                <w:noProof/>
              </w:rPr>
              <w:t>第四节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生态安全保育廊道和节点生态修复区</w:t>
            </w:r>
            <w:r w:rsidR="00D956EF">
              <w:rPr>
                <w:noProof/>
              </w:rPr>
              <w:tab/>
            </w:r>
            <w:r w:rsidR="00D956EF">
              <w:rPr>
                <w:noProof/>
              </w:rPr>
              <w:fldChar w:fldCharType="begin"/>
            </w:r>
            <w:r w:rsidR="00D956EF">
              <w:rPr>
                <w:noProof/>
              </w:rPr>
              <w:instrText xml:space="preserve"> PAGEREF _Toc155864387 \h </w:instrText>
            </w:r>
            <w:r w:rsidR="00D956EF">
              <w:rPr>
                <w:noProof/>
              </w:rPr>
            </w:r>
            <w:r w:rsidR="00D956EF">
              <w:rPr>
                <w:noProof/>
              </w:rPr>
              <w:fldChar w:fldCharType="separate"/>
            </w:r>
            <w:r w:rsidR="00A63B48">
              <w:rPr>
                <w:noProof/>
              </w:rPr>
              <w:t>34</w:t>
            </w:r>
            <w:r w:rsidR="00D956EF">
              <w:rPr>
                <w:noProof/>
              </w:rPr>
              <w:fldChar w:fldCharType="end"/>
            </w:r>
          </w:hyperlink>
        </w:p>
        <w:p w:rsidR="00D956EF" w:rsidRDefault="00470A63">
          <w:pPr>
            <w:pStyle w:val="10"/>
            <w:rPr>
              <w:rFonts w:asciiTheme="minorHAnsi" w:hAnsiTheme="minorHAnsi" w:cstheme="minorBidi"/>
              <w:b w:val="0"/>
              <w:noProof/>
              <w:kern w:val="2"/>
              <w:sz w:val="21"/>
            </w:rPr>
          </w:pPr>
          <w:hyperlink w:anchor="_Toc155864388" w:history="1">
            <w:r w:rsidR="00D956EF" w:rsidRPr="008247E2">
              <w:rPr>
                <w:rStyle w:val="ad"/>
                <w:rFonts w:ascii="仿宋" w:eastAsia="仿宋" w:hAnsi="仿宋" w:hint="eastAsia"/>
                <w:noProof/>
              </w:rPr>
              <w:t>第七章</w:t>
            </w:r>
            <w:r w:rsidR="00D956EF" w:rsidRPr="008247E2">
              <w:rPr>
                <w:rStyle w:val="ad"/>
                <w:rFonts w:ascii="仿宋" w:eastAsia="仿宋" w:hAnsi="仿宋"/>
                <w:noProof/>
              </w:rPr>
              <w:t xml:space="preserve">  </w:t>
            </w:r>
            <w:r w:rsidR="00D956EF" w:rsidRPr="008247E2">
              <w:rPr>
                <w:rStyle w:val="ad"/>
                <w:rFonts w:ascii="仿宋" w:eastAsia="仿宋" w:hAnsi="仿宋" w:hint="eastAsia"/>
                <w:noProof/>
              </w:rPr>
              <w:t>资金测算</w:t>
            </w:r>
            <w:r w:rsidR="00D956EF">
              <w:rPr>
                <w:noProof/>
              </w:rPr>
              <w:tab/>
            </w:r>
            <w:r w:rsidR="00D956EF">
              <w:rPr>
                <w:noProof/>
              </w:rPr>
              <w:fldChar w:fldCharType="begin"/>
            </w:r>
            <w:r w:rsidR="00D956EF">
              <w:rPr>
                <w:noProof/>
              </w:rPr>
              <w:instrText xml:space="preserve"> PAGEREF _Toc155864388 \h </w:instrText>
            </w:r>
            <w:r w:rsidR="00D956EF">
              <w:rPr>
                <w:noProof/>
              </w:rPr>
            </w:r>
            <w:r w:rsidR="00D956EF">
              <w:rPr>
                <w:noProof/>
              </w:rPr>
              <w:fldChar w:fldCharType="separate"/>
            </w:r>
            <w:r w:rsidR="00A63B48">
              <w:rPr>
                <w:noProof/>
              </w:rPr>
              <w:t>36</w:t>
            </w:r>
            <w:r w:rsidR="00D956EF">
              <w:rPr>
                <w:noProof/>
              </w:rPr>
              <w:fldChar w:fldCharType="end"/>
            </w:r>
          </w:hyperlink>
        </w:p>
        <w:p w:rsidR="00D956EF" w:rsidRDefault="00470A63">
          <w:pPr>
            <w:pStyle w:val="21"/>
            <w:tabs>
              <w:tab w:val="right" w:leader="dot" w:pos="8302"/>
            </w:tabs>
            <w:rPr>
              <w:noProof/>
              <w:kern w:val="2"/>
              <w:sz w:val="21"/>
            </w:rPr>
          </w:pPr>
          <w:hyperlink w:anchor="_Toc155864389" w:history="1">
            <w:r w:rsidR="00D956EF" w:rsidRPr="008247E2">
              <w:rPr>
                <w:rStyle w:val="ad"/>
                <w:rFonts w:ascii="仿宋" w:eastAsia="仿宋" w:hAnsi="仿宋" w:cs="Times New Roman" w:hint="eastAsia"/>
                <w:noProof/>
              </w:rPr>
              <w:t>第一节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投资概算</w:t>
            </w:r>
            <w:r w:rsidR="00D956EF">
              <w:rPr>
                <w:noProof/>
              </w:rPr>
              <w:tab/>
            </w:r>
            <w:r w:rsidR="00D956EF">
              <w:rPr>
                <w:noProof/>
              </w:rPr>
              <w:fldChar w:fldCharType="begin"/>
            </w:r>
            <w:r w:rsidR="00D956EF">
              <w:rPr>
                <w:noProof/>
              </w:rPr>
              <w:instrText xml:space="preserve"> PAGEREF _Toc155864389 \h </w:instrText>
            </w:r>
            <w:r w:rsidR="00D956EF">
              <w:rPr>
                <w:noProof/>
              </w:rPr>
            </w:r>
            <w:r w:rsidR="00D956EF">
              <w:rPr>
                <w:noProof/>
              </w:rPr>
              <w:fldChar w:fldCharType="separate"/>
            </w:r>
            <w:r w:rsidR="00A63B48">
              <w:rPr>
                <w:noProof/>
              </w:rPr>
              <w:t>36</w:t>
            </w:r>
            <w:r w:rsidR="00D956EF">
              <w:rPr>
                <w:noProof/>
              </w:rPr>
              <w:fldChar w:fldCharType="end"/>
            </w:r>
          </w:hyperlink>
        </w:p>
        <w:p w:rsidR="00D956EF" w:rsidRDefault="00470A63">
          <w:pPr>
            <w:pStyle w:val="21"/>
            <w:tabs>
              <w:tab w:val="right" w:leader="dot" w:pos="8302"/>
            </w:tabs>
            <w:rPr>
              <w:noProof/>
              <w:kern w:val="2"/>
              <w:sz w:val="21"/>
            </w:rPr>
          </w:pPr>
          <w:hyperlink w:anchor="_Toc155864390" w:history="1">
            <w:r w:rsidR="00D956EF" w:rsidRPr="008247E2">
              <w:rPr>
                <w:rStyle w:val="ad"/>
                <w:rFonts w:ascii="仿宋" w:eastAsia="仿宋" w:hAnsi="仿宋" w:cs="Times New Roman" w:hint="eastAsia"/>
                <w:noProof/>
              </w:rPr>
              <w:t>第二节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资金筹措</w:t>
            </w:r>
            <w:r w:rsidR="00D956EF">
              <w:rPr>
                <w:noProof/>
              </w:rPr>
              <w:tab/>
            </w:r>
            <w:r w:rsidR="00D956EF">
              <w:rPr>
                <w:noProof/>
              </w:rPr>
              <w:fldChar w:fldCharType="begin"/>
            </w:r>
            <w:r w:rsidR="00D956EF">
              <w:rPr>
                <w:noProof/>
              </w:rPr>
              <w:instrText xml:space="preserve"> PAGEREF _Toc155864390 \h </w:instrText>
            </w:r>
            <w:r w:rsidR="00D956EF">
              <w:rPr>
                <w:noProof/>
              </w:rPr>
            </w:r>
            <w:r w:rsidR="00D956EF">
              <w:rPr>
                <w:noProof/>
              </w:rPr>
              <w:fldChar w:fldCharType="separate"/>
            </w:r>
            <w:r w:rsidR="00A63B48">
              <w:rPr>
                <w:noProof/>
              </w:rPr>
              <w:t>36</w:t>
            </w:r>
            <w:r w:rsidR="00D956EF">
              <w:rPr>
                <w:noProof/>
              </w:rPr>
              <w:fldChar w:fldCharType="end"/>
            </w:r>
          </w:hyperlink>
        </w:p>
        <w:p w:rsidR="00D956EF" w:rsidRDefault="00470A63">
          <w:pPr>
            <w:pStyle w:val="10"/>
            <w:rPr>
              <w:rFonts w:asciiTheme="minorHAnsi" w:hAnsiTheme="minorHAnsi" w:cstheme="minorBidi"/>
              <w:b w:val="0"/>
              <w:noProof/>
              <w:kern w:val="2"/>
              <w:sz w:val="21"/>
            </w:rPr>
          </w:pPr>
          <w:hyperlink w:anchor="_Toc155864391" w:history="1">
            <w:r w:rsidR="00D956EF" w:rsidRPr="008247E2">
              <w:rPr>
                <w:rStyle w:val="ad"/>
                <w:rFonts w:ascii="仿宋" w:eastAsia="仿宋" w:hAnsi="仿宋" w:hint="eastAsia"/>
                <w:noProof/>
              </w:rPr>
              <w:t>第八章</w:t>
            </w:r>
            <w:r w:rsidR="00D956EF" w:rsidRPr="008247E2">
              <w:rPr>
                <w:rStyle w:val="ad"/>
                <w:rFonts w:ascii="仿宋" w:eastAsia="仿宋" w:hAnsi="仿宋"/>
                <w:noProof/>
              </w:rPr>
              <w:t xml:space="preserve">  </w:t>
            </w:r>
            <w:r w:rsidR="00D956EF" w:rsidRPr="008247E2">
              <w:rPr>
                <w:rStyle w:val="ad"/>
                <w:rFonts w:ascii="仿宋" w:eastAsia="仿宋" w:hAnsi="仿宋" w:hint="eastAsia"/>
                <w:noProof/>
              </w:rPr>
              <w:t>综合效益分析</w:t>
            </w:r>
            <w:r w:rsidR="00D956EF">
              <w:rPr>
                <w:noProof/>
              </w:rPr>
              <w:tab/>
            </w:r>
            <w:r w:rsidR="00D956EF">
              <w:rPr>
                <w:noProof/>
              </w:rPr>
              <w:fldChar w:fldCharType="begin"/>
            </w:r>
            <w:r w:rsidR="00D956EF">
              <w:rPr>
                <w:noProof/>
              </w:rPr>
              <w:instrText xml:space="preserve"> PAGEREF _Toc155864391 \h </w:instrText>
            </w:r>
            <w:r w:rsidR="00D956EF">
              <w:rPr>
                <w:noProof/>
              </w:rPr>
            </w:r>
            <w:r w:rsidR="00D956EF">
              <w:rPr>
                <w:noProof/>
              </w:rPr>
              <w:fldChar w:fldCharType="separate"/>
            </w:r>
            <w:r w:rsidR="00A63B48">
              <w:rPr>
                <w:noProof/>
              </w:rPr>
              <w:t>37</w:t>
            </w:r>
            <w:r w:rsidR="00D956EF">
              <w:rPr>
                <w:noProof/>
              </w:rPr>
              <w:fldChar w:fldCharType="end"/>
            </w:r>
          </w:hyperlink>
        </w:p>
        <w:p w:rsidR="00D956EF" w:rsidRDefault="00470A63">
          <w:pPr>
            <w:pStyle w:val="21"/>
            <w:tabs>
              <w:tab w:val="right" w:leader="dot" w:pos="8302"/>
            </w:tabs>
            <w:rPr>
              <w:noProof/>
              <w:kern w:val="2"/>
              <w:sz w:val="21"/>
            </w:rPr>
          </w:pPr>
          <w:hyperlink w:anchor="_Toc155864392" w:history="1">
            <w:r w:rsidR="00D956EF" w:rsidRPr="008247E2">
              <w:rPr>
                <w:rStyle w:val="ad"/>
                <w:rFonts w:ascii="仿宋" w:eastAsia="仿宋" w:hAnsi="仿宋" w:cs="Times New Roman" w:hint="eastAsia"/>
                <w:noProof/>
              </w:rPr>
              <w:t>第一节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生态效益分析</w:t>
            </w:r>
            <w:r w:rsidR="00D956EF">
              <w:rPr>
                <w:noProof/>
              </w:rPr>
              <w:tab/>
            </w:r>
            <w:r w:rsidR="00D956EF">
              <w:rPr>
                <w:noProof/>
              </w:rPr>
              <w:fldChar w:fldCharType="begin"/>
            </w:r>
            <w:r w:rsidR="00D956EF">
              <w:rPr>
                <w:noProof/>
              </w:rPr>
              <w:instrText xml:space="preserve"> PAGEREF _Toc155864392 \h </w:instrText>
            </w:r>
            <w:r w:rsidR="00D956EF">
              <w:rPr>
                <w:noProof/>
              </w:rPr>
            </w:r>
            <w:r w:rsidR="00D956EF">
              <w:rPr>
                <w:noProof/>
              </w:rPr>
              <w:fldChar w:fldCharType="separate"/>
            </w:r>
            <w:r w:rsidR="00A63B48">
              <w:rPr>
                <w:noProof/>
              </w:rPr>
              <w:t>37</w:t>
            </w:r>
            <w:r w:rsidR="00D956EF">
              <w:rPr>
                <w:noProof/>
              </w:rPr>
              <w:fldChar w:fldCharType="end"/>
            </w:r>
          </w:hyperlink>
        </w:p>
        <w:p w:rsidR="00D956EF" w:rsidRDefault="00470A63">
          <w:pPr>
            <w:pStyle w:val="21"/>
            <w:tabs>
              <w:tab w:val="right" w:leader="dot" w:pos="8302"/>
            </w:tabs>
            <w:rPr>
              <w:noProof/>
              <w:kern w:val="2"/>
              <w:sz w:val="21"/>
            </w:rPr>
          </w:pPr>
          <w:hyperlink w:anchor="_Toc155864393" w:history="1">
            <w:r w:rsidR="00D956EF" w:rsidRPr="008247E2">
              <w:rPr>
                <w:rStyle w:val="ad"/>
                <w:rFonts w:ascii="仿宋" w:eastAsia="仿宋" w:hAnsi="仿宋" w:cs="Times New Roman" w:hint="eastAsia"/>
                <w:noProof/>
              </w:rPr>
              <w:t>第二节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社会效益分析</w:t>
            </w:r>
            <w:r w:rsidR="00D956EF">
              <w:rPr>
                <w:noProof/>
              </w:rPr>
              <w:tab/>
            </w:r>
            <w:r w:rsidR="00D956EF">
              <w:rPr>
                <w:noProof/>
              </w:rPr>
              <w:fldChar w:fldCharType="begin"/>
            </w:r>
            <w:r w:rsidR="00D956EF">
              <w:rPr>
                <w:noProof/>
              </w:rPr>
              <w:instrText xml:space="preserve"> PAGEREF _Toc155864393 \h </w:instrText>
            </w:r>
            <w:r w:rsidR="00D956EF">
              <w:rPr>
                <w:noProof/>
              </w:rPr>
            </w:r>
            <w:r w:rsidR="00D956EF">
              <w:rPr>
                <w:noProof/>
              </w:rPr>
              <w:fldChar w:fldCharType="separate"/>
            </w:r>
            <w:r w:rsidR="00A63B48">
              <w:rPr>
                <w:noProof/>
              </w:rPr>
              <w:t>38</w:t>
            </w:r>
            <w:r w:rsidR="00D956EF">
              <w:rPr>
                <w:noProof/>
              </w:rPr>
              <w:fldChar w:fldCharType="end"/>
            </w:r>
          </w:hyperlink>
        </w:p>
        <w:p w:rsidR="00D956EF" w:rsidRDefault="00470A63">
          <w:pPr>
            <w:pStyle w:val="21"/>
            <w:tabs>
              <w:tab w:val="right" w:leader="dot" w:pos="8302"/>
            </w:tabs>
            <w:rPr>
              <w:noProof/>
              <w:kern w:val="2"/>
              <w:sz w:val="21"/>
            </w:rPr>
          </w:pPr>
          <w:hyperlink w:anchor="_Toc155864394" w:history="1">
            <w:r w:rsidR="00D956EF" w:rsidRPr="008247E2">
              <w:rPr>
                <w:rStyle w:val="ad"/>
                <w:rFonts w:ascii="仿宋" w:eastAsia="仿宋" w:hAnsi="仿宋" w:cs="Times New Roman" w:hint="eastAsia"/>
                <w:noProof/>
              </w:rPr>
              <w:t>第三节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经济效益分析</w:t>
            </w:r>
            <w:r w:rsidR="00D956EF">
              <w:rPr>
                <w:noProof/>
              </w:rPr>
              <w:tab/>
            </w:r>
            <w:r w:rsidR="00D956EF">
              <w:rPr>
                <w:noProof/>
              </w:rPr>
              <w:fldChar w:fldCharType="begin"/>
            </w:r>
            <w:r w:rsidR="00D956EF">
              <w:rPr>
                <w:noProof/>
              </w:rPr>
              <w:instrText xml:space="preserve"> PAGEREF _Toc155864394 \h </w:instrText>
            </w:r>
            <w:r w:rsidR="00D956EF">
              <w:rPr>
                <w:noProof/>
              </w:rPr>
            </w:r>
            <w:r w:rsidR="00D956EF">
              <w:rPr>
                <w:noProof/>
              </w:rPr>
              <w:fldChar w:fldCharType="separate"/>
            </w:r>
            <w:r w:rsidR="00A63B48">
              <w:rPr>
                <w:noProof/>
              </w:rPr>
              <w:t>39</w:t>
            </w:r>
            <w:r w:rsidR="00D956EF">
              <w:rPr>
                <w:noProof/>
              </w:rPr>
              <w:fldChar w:fldCharType="end"/>
            </w:r>
          </w:hyperlink>
        </w:p>
        <w:p w:rsidR="00D956EF" w:rsidRDefault="00470A63">
          <w:pPr>
            <w:pStyle w:val="10"/>
            <w:rPr>
              <w:rFonts w:asciiTheme="minorHAnsi" w:hAnsiTheme="minorHAnsi" w:cstheme="minorBidi"/>
              <w:b w:val="0"/>
              <w:noProof/>
              <w:kern w:val="2"/>
              <w:sz w:val="21"/>
            </w:rPr>
          </w:pPr>
          <w:hyperlink w:anchor="_Toc155864395" w:history="1">
            <w:r w:rsidR="00D956EF" w:rsidRPr="008247E2">
              <w:rPr>
                <w:rStyle w:val="ad"/>
                <w:rFonts w:ascii="仿宋" w:eastAsia="仿宋" w:hAnsi="仿宋" w:hint="eastAsia"/>
                <w:noProof/>
              </w:rPr>
              <w:t>第九章</w:t>
            </w:r>
            <w:r w:rsidR="00D956EF" w:rsidRPr="008247E2">
              <w:rPr>
                <w:rStyle w:val="ad"/>
                <w:rFonts w:ascii="仿宋" w:eastAsia="仿宋" w:hAnsi="仿宋"/>
                <w:noProof/>
              </w:rPr>
              <w:t xml:space="preserve">  </w:t>
            </w:r>
            <w:r w:rsidR="00D956EF" w:rsidRPr="008247E2">
              <w:rPr>
                <w:rStyle w:val="ad"/>
                <w:rFonts w:ascii="仿宋" w:eastAsia="仿宋" w:hAnsi="仿宋" w:hint="eastAsia"/>
                <w:noProof/>
              </w:rPr>
              <w:t>保障措施</w:t>
            </w:r>
            <w:r w:rsidR="00D956EF">
              <w:rPr>
                <w:noProof/>
              </w:rPr>
              <w:tab/>
            </w:r>
            <w:r w:rsidR="00D956EF">
              <w:rPr>
                <w:noProof/>
              </w:rPr>
              <w:fldChar w:fldCharType="begin"/>
            </w:r>
            <w:r w:rsidR="00D956EF">
              <w:rPr>
                <w:noProof/>
              </w:rPr>
              <w:instrText xml:space="preserve"> PAGEREF _Toc155864395 \h </w:instrText>
            </w:r>
            <w:r w:rsidR="00D956EF">
              <w:rPr>
                <w:noProof/>
              </w:rPr>
            </w:r>
            <w:r w:rsidR="00D956EF">
              <w:rPr>
                <w:noProof/>
              </w:rPr>
              <w:fldChar w:fldCharType="separate"/>
            </w:r>
            <w:r w:rsidR="00A63B48">
              <w:rPr>
                <w:noProof/>
              </w:rPr>
              <w:t>40</w:t>
            </w:r>
            <w:r w:rsidR="00D956EF">
              <w:rPr>
                <w:noProof/>
              </w:rPr>
              <w:fldChar w:fldCharType="end"/>
            </w:r>
          </w:hyperlink>
        </w:p>
        <w:p w:rsidR="00D956EF" w:rsidRDefault="00470A63">
          <w:pPr>
            <w:pStyle w:val="21"/>
            <w:tabs>
              <w:tab w:val="right" w:leader="dot" w:pos="8302"/>
            </w:tabs>
            <w:rPr>
              <w:noProof/>
              <w:kern w:val="2"/>
              <w:sz w:val="21"/>
            </w:rPr>
          </w:pPr>
          <w:hyperlink w:anchor="_Toc155864396" w:history="1">
            <w:r w:rsidR="00D956EF" w:rsidRPr="008247E2">
              <w:rPr>
                <w:rStyle w:val="ad"/>
                <w:rFonts w:ascii="仿宋" w:eastAsia="仿宋" w:hAnsi="仿宋" w:cs="Times New Roman" w:hint="eastAsia"/>
                <w:noProof/>
              </w:rPr>
              <w:t>第一节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加强组织领导</w:t>
            </w:r>
            <w:r w:rsidR="00D956EF">
              <w:rPr>
                <w:noProof/>
              </w:rPr>
              <w:tab/>
            </w:r>
            <w:r w:rsidR="00D956EF">
              <w:rPr>
                <w:noProof/>
              </w:rPr>
              <w:fldChar w:fldCharType="begin"/>
            </w:r>
            <w:r w:rsidR="00D956EF">
              <w:rPr>
                <w:noProof/>
              </w:rPr>
              <w:instrText xml:space="preserve"> PAGEREF _Toc155864396 \h </w:instrText>
            </w:r>
            <w:r w:rsidR="00D956EF">
              <w:rPr>
                <w:noProof/>
              </w:rPr>
            </w:r>
            <w:r w:rsidR="00D956EF">
              <w:rPr>
                <w:noProof/>
              </w:rPr>
              <w:fldChar w:fldCharType="separate"/>
            </w:r>
            <w:r w:rsidR="00A63B48">
              <w:rPr>
                <w:noProof/>
              </w:rPr>
              <w:t>40</w:t>
            </w:r>
            <w:r w:rsidR="00D956EF">
              <w:rPr>
                <w:noProof/>
              </w:rPr>
              <w:fldChar w:fldCharType="end"/>
            </w:r>
          </w:hyperlink>
        </w:p>
        <w:p w:rsidR="00D956EF" w:rsidRDefault="00470A63">
          <w:pPr>
            <w:pStyle w:val="21"/>
            <w:tabs>
              <w:tab w:val="right" w:leader="dot" w:pos="8302"/>
            </w:tabs>
            <w:rPr>
              <w:noProof/>
              <w:kern w:val="2"/>
              <w:sz w:val="21"/>
            </w:rPr>
          </w:pPr>
          <w:hyperlink w:anchor="_Toc155864397" w:history="1">
            <w:r w:rsidR="00D956EF" w:rsidRPr="008247E2">
              <w:rPr>
                <w:rStyle w:val="ad"/>
                <w:rFonts w:ascii="仿宋" w:eastAsia="仿宋" w:hAnsi="仿宋" w:cs="Times New Roman" w:hint="eastAsia"/>
                <w:noProof/>
              </w:rPr>
              <w:t>第二节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创新政策体系</w:t>
            </w:r>
            <w:r w:rsidR="00D956EF">
              <w:rPr>
                <w:noProof/>
              </w:rPr>
              <w:tab/>
            </w:r>
            <w:r w:rsidR="00D956EF">
              <w:rPr>
                <w:noProof/>
              </w:rPr>
              <w:fldChar w:fldCharType="begin"/>
            </w:r>
            <w:r w:rsidR="00D956EF">
              <w:rPr>
                <w:noProof/>
              </w:rPr>
              <w:instrText xml:space="preserve"> PAGEREF _Toc155864397 \h </w:instrText>
            </w:r>
            <w:r w:rsidR="00D956EF">
              <w:rPr>
                <w:noProof/>
              </w:rPr>
            </w:r>
            <w:r w:rsidR="00D956EF">
              <w:rPr>
                <w:noProof/>
              </w:rPr>
              <w:fldChar w:fldCharType="separate"/>
            </w:r>
            <w:r w:rsidR="00A63B48">
              <w:rPr>
                <w:noProof/>
              </w:rPr>
              <w:t>40</w:t>
            </w:r>
            <w:r w:rsidR="00D956EF">
              <w:rPr>
                <w:noProof/>
              </w:rPr>
              <w:fldChar w:fldCharType="end"/>
            </w:r>
          </w:hyperlink>
        </w:p>
        <w:p w:rsidR="00D956EF" w:rsidRDefault="00470A63">
          <w:pPr>
            <w:pStyle w:val="21"/>
            <w:tabs>
              <w:tab w:val="right" w:leader="dot" w:pos="8302"/>
            </w:tabs>
            <w:rPr>
              <w:noProof/>
              <w:kern w:val="2"/>
              <w:sz w:val="21"/>
            </w:rPr>
          </w:pPr>
          <w:hyperlink w:anchor="_Toc155864398" w:history="1">
            <w:r w:rsidR="00D956EF" w:rsidRPr="008247E2">
              <w:rPr>
                <w:rStyle w:val="ad"/>
                <w:rFonts w:ascii="仿宋" w:eastAsia="仿宋" w:hAnsi="仿宋" w:cs="Times New Roman" w:hint="eastAsia"/>
                <w:noProof/>
              </w:rPr>
              <w:t>第三节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落实规划传导</w:t>
            </w:r>
            <w:r w:rsidR="00D956EF">
              <w:rPr>
                <w:noProof/>
              </w:rPr>
              <w:tab/>
            </w:r>
            <w:r w:rsidR="00D956EF">
              <w:rPr>
                <w:noProof/>
              </w:rPr>
              <w:fldChar w:fldCharType="begin"/>
            </w:r>
            <w:r w:rsidR="00D956EF">
              <w:rPr>
                <w:noProof/>
              </w:rPr>
              <w:instrText xml:space="preserve"> PAGEREF _Toc155864398 \h </w:instrText>
            </w:r>
            <w:r w:rsidR="00D956EF">
              <w:rPr>
                <w:noProof/>
              </w:rPr>
            </w:r>
            <w:r w:rsidR="00D956EF">
              <w:rPr>
                <w:noProof/>
              </w:rPr>
              <w:fldChar w:fldCharType="separate"/>
            </w:r>
            <w:r w:rsidR="00A63B48">
              <w:rPr>
                <w:noProof/>
              </w:rPr>
              <w:t>40</w:t>
            </w:r>
            <w:r w:rsidR="00D956EF">
              <w:rPr>
                <w:noProof/>
              </w:rPr>
              <w:fldChar w:fldCharType="end"/>
            </w:r>
          </w:hyperlink>
        </w:p>
        <w:p w:rsidR="00D956EF" w:rsidRDefault="00470A63">
          <w:pPr>
            <w:pStyle w:val="21"/>
            <w:tabs>
              <w:tab w:val="right" w:leader="dot" w:pos="8302"/>
            </w:tabs>
            <w:rPr>
              <w:noProof/>
              <w:kern w:val="2"/>
              <w:sz w:val="21"/>
            </w:rPr>
          </w:pPr>
          <w:hyperlink w:anchor="_Toc155864399" w:history="1">
            <w:r w:rsidR="00D956EF" w:rsidRPr="008247E2">
              <w:rPr>
                <w:rStyle w:val="ad"/>
                <w:rFonts w:ascii="仿宋" w:eastAsia="仿宋" w:hAnsi="仿宋" w:cs="Times New Roman" w:hint="eastAsia"/>
                <w:noProof/>
              </w:rPr>
              <w:t>第四节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严格评估监管</w:t>
            </w:r>
            <w:r w:rsidR="00D956EF">
              <w:rPr>
                <w:noProof/>
              </w:rPr>
              <w:tab/>
            </w:r>
            <w:r w:rsidR="00D956EF">
              <w:rPr>
                <w:noProof/>
              </w:rPr>
              <w:fldChar w:fldCharType="begin"/>
            </w:r>
            <w:r w:rsidR="00D956EF">
              <w:rPr>
                <w:noProof/>
              </w:rPr>
              <w:instrText xml:space="preserve"> PAGEREF _Toc155864399 \h </w:instrText>
            </w:r>
            <w:r w:rsidR="00D956EF">
              <w:rPr>
                <w:noProof/>
              </w:rPr>
            </w:r>
            <w:r w:rsidR="00D956EF">
              <w:rPr>
                <w:noProof/>
              </w:rPr>
              <w:fldChar w:fldCharType="separate"/>
            </w:r>
            <w:r w:rsidR="00A63B48">
              <w:rPr>
                <w:noProof/>
              </w:rPr>
              <w:t>41</w:t>
            </w:r>
            <w:r w:rsidR="00D956EF">
              <w:rPr>
                <w:noProof/>
              </w:rPr>
              <w:fldChar w:fldCharType="end"/>
            </w:r>
          </w:hyperlink>
        </w:p>
        <w:p w:rsidR="00D956EF" w:rsidRDefault="00470A63">
          <w:pPr>
            <w:pStyle w:val="21"/>
            <w:tabs>
              <w:tab w:val="right" w:leader="dot" w:pos="8302"/>
            </w:tabs>
            <w:rPr>
              <w:noProof/>
              <w:kern w:val="2"/>
              <w:sz w:val="21"/>
            </w:rPr>
          </w:pPr>
          <w:hyperlink w:anchor="_Toc155864400" w:history="1">
            <w:r w:rsidR="00D956EF" w:rsidRPr="008247E2">
              <w:rPr>
                <w:rStyle w:val="ad"/>
                <w:rFonts w:ascii="仿宋" w:eastAsia="仿宋" w:hAnsi="仿宋" w:cs="Times New Roman" w:hint="eastAsia"/>
                <w:noProof/>
              </w:rPr>
              <w:t>第五节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强化科技支撑</w:t>
            </w:r>
            <w:r w:rsidR="00D956EF">
              <w:rPr>
                <w:noProof/>
              </w:rPr>
              <w:tab/>
            </w:r>
            <w:r w:rsidR="00D956EF">
              <w:rPr>
                <w:noProof/>
              </w:rPr>
              <w:fldChar w:fldCharType="begin"/>
            </w:r>
            <w:r w:rsidR="00D956EF">
              <w:rPr>
                <w:noProof/>
              </w:rPr>
              <w:instrText xml:space="preserve"> PAGEREF _Toc155864400 \h </w:instrText>
            </w:r>
            <w:r w:rsidR="00D956EF">
              <w:rPr>
                <w:noProof/>
              </w:rPr>
            </w:r>
            <w:r w:rsidR="00D956EF">
              <w:rPr>
                <w:noProof/>
              </w:rPr>
              <w:fldChar w:fldCharType="separate"/>
            </w:r>
            <w:r w:rsidR="00A63B48">
              <w:rPr>
                <w:noProof/>
              </w:rPr>
              <w:t>41</w:t>
            </w:r>
            <w:r w:rsidR="00D956EF">
              <w:rPr>
                <w:noProof/>
              </w:rPr>
              <w:fldChar w:fldCharType="end"/>
            </w:r>
          </w:hyperlink>
        </w:p>
        <w:p w:rsidR="00D956EF" w:rsidRDefault="00470A63">
          <w:pPr>
            <w:pStyle w:val="21"/>
            <w:tabs>
              <w:tab w:val="right" w:leader="dot" w:pos="8302"/>
            </w:tabs>
            <w:rPr>
              <w:noProof/>
              <w:kern w:val="2"/>
              <w:sz w:val="21"/>
            </w:rPr>
          </w:pPr>
          <w:hyperlink w:anchor="_Toc155864401" w:history="1">
            <w:r w:rsidR="00D956EF" w:rsidRPr="008247E2">
              <w:rPr>
                <w:rStyle w:val="ad"/>
                <w:rFonts w:ascii="仿宋" w:eastAsia="仿宋" w:hAnsi="仿宋" w:cs="Times New Roman" w:hint="eastAsia"/>
                <w:noProof/>
              </w:rPr>
              <w:t>第六节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强化资金保障</w:t>
            </w:r>
            <w:r w:rsidR="00D956EF">
              <w:rPr>
                <w:noProof/>
              </w:rPr>
              <w:tab/>
            </w:r>
            <w:r w:rsidR="00D956EF">
              <w:rPr>
                <w:noProof/>
              </w:rPr>
              <w:fldChar w:fldCharType="begin"/>
            </w:r>
            <w:r w:rsidR="00D956EF">
              <w:rPr>
                <w:noProof/>
              </w:rPr>
              <w:instrText xml:space="preserve"> PAGEREF _Toc155864401 \h </w:instrText>
            </w:r>
            <w:r w:rsidR="00D956EF">
              <w:rPr>
                <w:noProof/>
              </w:rPr>
            </w:r>
            <w:r w:rsidR="00D956EF">
              <w:rPr>
                <w:noProof/>
              </w:rPr>
              <w:fldChar w:fldCharType="separate"/>
            </w:r>
            <w:r w:rsidR="00A63B48">
              <w:rPr>
                <w:noProof/>
              </w:rPr>
              <w:t>41</w:t>
            </w:r>
            <w:r w:rsidR="00D956EF">
              <w:rPr>
                <w:noProof/>
              </w:rPr>
              <w:fldChar w:fldCharType="end"/>
            </w:r>
          </w:hyperlink>
        </w:p>
        <w:p w:rsidR="00D956EF" w:rsidRDefault="00470A63">
          <w:pPr>
            <w:pStyle w:val="21"/>
            <w:tabs>
              <w:tab w:val="right" w:leader="dot" w:pos="8302"/>
            </w:tabs>
            <w:rPr>
              <w:noProof/>
              <w:kern w:val="2"/>
              <w:sz w:val="21"/>
            </w:rPr>
          </w:pPr>
          <w:hyperlink w:anchor="_Toc155864402" w:history="1">
            <w:r w:rsidR="00D956EF" w:rsidRPr="008247E2">
              <w:rPr>
                <w:rStyle w:val="ad"/>
                <w:rFonts w:ascii="仿宋" w:eastAsia="仿宋" w:hAnsi="仿宋" w:cs="Times New Roman" w:hint="eastAsia"/>
                <w:noProof/>
              </w:rPr>
              <w:t>第七节</w:t>
            </w:r>
            <w:r w:rsidR="00D956EF" w:rsidRPr="008247E2">
              <w:rPr>
                <w:rStyle w:val="ad"/>
                <w:rFonts w:ascii="仿宋" w:eastAsia="仿宋" w:hAnsi="仿宋" w:cs="Times New Roman"/>
                <w:noProof/>
              </w:rPr>
              <w:t xml:space="preserve"> </w:t>
            </w:r>
            <w:r w:rsidR="00D956EF" w:rsidRPr="008247E2">
              <w:rPr>
                <w:rStyle w:val="ad"/>
                <w:rFonts w:ascii="仿宋" w:eastAsia="仿宋" w:hAnsi="仿宋" w:cs="Times New Roman" w:hint="eastAsia"/>
                <w:noProof/>
              </w:rPr>
              <w:t>鼓励公众参与</w:t>
            </w:r>
            <w:r w:rsidR="00D956EF">
              <w:rPr>
                <w:noProof/>
              </w:rPr>
              <w:tab/>
            </w:r>
            <w:r w:rsidR="00D956EF">
              <w:rPr>
                <w:noProof/>
              </w:rPr>
              <w:fldChar w:fldCharType="begin"/>
            </w:r>
            <w:r w:rsidR="00D956EF">
              <w:rPr>
                <w:noProof/>
              </w:rPr>
              <w:instrText xml:space="preserve"> PAGEREF _Toc155864402 \h </w:instrText>
            </w:r>
            <w:r w:rsidR="00D956EF">
              <w:rPr>
                <w:noProof/>
              </w:rPr>
            </w:r>
            <w:r w:rsidR="00D956EF">
              <w:rPr>
                <w:noProof/>
              </w:rPr>
              <w:fldChar w:fldCharType="separate"/>
            </w:r>
            <w:r w:rsidR="00A63B48">
              <w:rPr>
                <w:noProof/>
              </w:rPr>
              <w:t>42</w:t>
            </w:r>
            <w:r w:rsidR="00D956EF">
              <w:rPr>
                <w:noProof/>
              </w:rPr>
              <w:fldChar w:fldCharType="end"/>
            </w:r>
          </w:hyperlink>
        </w:p>
        <w:p w:rsidR="006133F3" w:rsidRDefault="006F7E3A">
          <w:pPr>
            <w:pStyle w:val="a0"/>
          </w:pPr>
          <w:r>
            <w:rPr>
              <w:rFonts w:ascii="Times New Roman" w:hAnsi="Times New Roman"/>
            </w:rPr>
            <w:fldChar w:fldCharType="end"/>
          </w:r>
        </w:p>
      </w:sdtContent>
    </w:sdt>
    <w:p w:rsidR="006133F3" w:rsidRDefault="006133F3">
      <w:pPr>
        <w:pStyle w:val="20"/>
        <w:ind w:firstLineChars="100" w:firstLine="220"/>
        <w:rPr>
          <w:rStyle w:val="ad"/>
          <w:rFonts w:ascii="Times New Roman" w:eastAsia="仿宋" w:hAnsi="Times New Roman"/>
          <w:color w:val="auto"/>
          <w:kern w:val="0"/>
          <w:sz w:val="22"/>
          <w:szCs w:val="22"/>
        </w:rPr>
        <w:sectPr w:rsidR="006133F3">
          <w:pgSz w:w="11906" w:h="16838"/>
          <w:pgMar w:top="1440" w:right="1797" w:bottom="1440" w:left="1797" w:header="850" w:footer="992" w:gutter="0"/>
          <w:pgNumType w:fmt="upperRoman"/>
          <w:cols w:space="0"/>
          <w:docGrid w:type="lines" w:linePitch="312"/>
        </w:sectPr>
      </w:pPr>
    </w:p>
    <w:p w:rsidR="006133F3" w:rsidRDefault="006F7E3A">
      <w:pPr>
        <w:pStyle w:val="1"/>
        <w:jc w:val="center"/>
        <w:rPr>
          <w:rFonts w:ascii="仿宋" w:eastAsia="仿宋" w:hAnsi="仿宋" w:cs="Times New Roman"/>
        </w:rPr>
      </w:pPr>
      <w:bookmarkStart w:id="5" w:name="_Toc97904476"/>
      <w:bookmarkStart w:id="6" w:name="_Toc93307705"/>
      <w:bookmarkStart w:id="7" w:name="_Toc93307568"/>
      <w:bookmarkStart w:id="8" w:name="_Toc2261"/>
      <w:bookmarkStart w:id="9" w:name="_Toc4448"/>
      <w:bookmarkStart w:id="10" w:name="_Toc155864363"/>
      <w:r>
        <w:rPr>
          <w:rFonts w:ascii="仿宋" w:eastAsia="仿宋" w:hAnsi="仿宋" w:cs="Times New Roman"/>
        </w:rPr>
        <w:lastRenderedPageBreak/>
        <w:t>第一章  现状与形</w:t>
      </w:r>
      <w:bookmarkEnd w:id="5"/>
      <w:bookmarkEnd w:id="6"/>
      <w:bookmarkEnd w:id="7"/>
      <w:r>
        <w:rPr>
          <w:rFonts w:ascii="仿宋" w:eastAsia="仿宋" w:hAnsi="仿宋" w:cs="Times New Roman" w:hint="eastAsia"/>
        </w:rPr>
        <w:t>势</w:t>
      </w:r>
      <w:bookmarkEnd w:id="8"/>
      <w:bookmarkEnd w:id="9"/>
      <w:bookmarkEnd w:id="10"/>
    </w:p>
    <w:p w:rsidR="006133F3" w:rsidRDefault="006F7E3A">
      <w:pPr>
        <w:pStyle w:val="2"/>
        <w:rPr>
          <w:rFonts w:ascii="仿宋" w:eastAsia="仿宋" w:hAnsi="仿宋" w:cs="Times New Roman"/>
        </w:rPr>
      </w:pPr>
      <w:bookmarkStart w:id="11" w:name="_Toc93307706"/>
      <w:bookmarkStart w:id="12" w:name="_Toc93307569"/>
      <w:bookmarkStart w:id="13" w:name="_Toc93306686"/>
      <w:bookmarkStart w:id="14" w:name="_Toc97904477"/>
      <w:bookmarkStart w:id="15" w:name="_Toc93264777"/>
      <w:bookmarkStart w:id="16" w:name="_Toc31059"/>
      <w:bookmarkStart w:id="17" w:name="_Toc30788"/>
      <w:bookmarkStart w:id="18" w:name="_Toc155864364"/>
      <w:r>
        <w:rPr>
          <w:rFonts w:ascii="仿宋" w:eastAsia="仿宋" w:hAnsi="仿宋" w:cs="Times New Roman"/>
        </w:rPr>
        <w:t xml:space="preserve">第一节 </w:t>
      </w:r>
      <w:bookmarkEnd w:id="11"/>
      <w:bookmarkEnd w:id="12"/>
      <w:bookmarkEnd w:id="13"/>
      <w:bookmarkEnd w:id="14"/>
      <w:bookmarkEnd w:id="15"/>
      <w:r>
        <w:rPr>
          <w:rFonts w:ascii="仿宋" w:eastAsia="仿宋" w:hAnsi="仿宋" w:cs="Times New Roman" w:hint="eastAsia"/>
        </w:rPr>
        <w:t>总体</w:t>
      </w:r>
      <w:r>
        <w:rPr>
          <w:rFonts w:ascii="仿宋" w:eastAsia="仿宋" w:hAnsi="仿宋" w:cs="Times New Roman"/>
        </w:rPr>
        <w:t>概况</w:t>
      </w:r>
      <w:bookmarkEnd w:id="16"/>
      <w:bookmarkEnd w:id="17"/>
      <w:bookmarkEnd w:id="18"/>
    </w:p>
    <w:p w:rsidR="006133F3" w:rsidRDefault="006F7E3A">
      <w:pPr>
        <w:pStyle w:val="3"/>
        <w:rPr>
          <w:rFonts w:ascii="仿宋" w:eastAsia="仿宋" w:hAnsi="仿宋" w:cs="Times New Roman"/>
        </w:rPr>
      </w:pPr>
      <w:bookmarkStart w:id="19" w:name="_Toc93264778"/>
      <w:bookmarkStart w:id="20" w:name="_Toc93307570"/>
      <w:bookmarkStart w:id="21" w:name="_Hlk85463440"/>
      <w:r>
        <w:rPr>
          <w:rFonts w:ascii="仿宋" w:eastAsia="仿宋" w:hAnsi="仿宋" w:cs="Times New Roman"/>
        </w:rPr>
        <w:t>一、</w:t>
      </w:r>
      <w:bookmarkEnd w:id="19"/>
      <w:bookmarkEnd w:id="20"/>
      <w:r>
        <w:rPr>
          <w:rFonts w:ascii="仿宋" w:eastAsia="仿宋" w:hAnsi="仿宋" w:cs="Times New Roman" w:hint="eastAsia"/>
        </w:rPr>
        <w:t>自然地理概况</w:t>
      </w:r>
    </w:p>
    <w:bookmarkEnd w:id="21"/>
    <w:p w:rsidR="006133F3" w:rsidRDefault="006F7E3A">
      <w:pPr>
        <w:spacing w:line="360" w:lineRule="auto"/>
        <w:ind w:firstLine="561"/>
        <w:rPr>
          <w:rFonts w:ascii="仿宋" w:eastAsia="仿宋" w:hAnsi="仿宋" w:cs="Times New Roman"/>
          <w:b/>
          <w:bCs/>
          <w:sz w:val="28"/>
          <w:szCs w:val="28"/>
        </w:rPr>
      </w:pPr>
      <w:r>
        <w:rPr>
          <w:rFonts w:ascii="仿宋" w:eastAsia="仿宋" w:hAnsi="仿宋" w:cs="Times New Roman"/>
          <w:b/>
          <w:bCs/>
          <w:sz w:val="28"/>
          <w:szCs w:val="28"/>
        </w:rPr>
        <w:t>1、地理</w:t>
      </w:r>
      <w:r>
        <w:rPr>
          <w:rFonts w:ascii="仿宋" w:eastAsia="仿宋" w:hAnsi="仿宋" w:cs="Times New Roman" w:hint="eastAsia"/>
          <w:b/>
          <w:bCs/>
          <w:sz w:val="28"/>
          <w:szCs w:val="28"/>
        </w:rPr>
        <w:t>区位</w:t>
      </w:r>
    </w:p>
    <w:p w:rsidR="006133F3" w:rsidRDefault="006F7E3A">
      <w:pPr>
        <w:pStyle w:val="aa"/>
        <w:ind w:firstLine="560"/>
        <w:rPr>
          <w:rFonts w:ascii="仿宋" w:eastAsia="仿宋" w:hAnsi="仿宋"/>
          <w:szCs w:val="28"/>
        </w:rPr>
      </w:pPr>
      <w:r>
        <w:rPr>
          <w:rFonts w:ascii="仿宋" w:eastAsia="仿宋" w:hAnsi="仿宋" w:hint="eastAsia"/>
          <w:szCs w:val="28"/>
        </w:rPr>
        <w:t>鲁山县位于河南省中西部，伏牛山东麓，东经112°14′～113°14′，北纬33°34′～34°00′，北依洛阳、南临南阳、东接平顶山。郑尧高速、太澳高速、311国道、207国道及省道S242线、S231线纵横全县，交通较为便利。</w:t>
      </w:r>
    </w:p>
    <w:p w:rsidR="006133F3" w:rsidRDefault="006F7E3A">
      <w:pPr>
        <w:pStyle w:val="aa"/>
        <w:ind w:left="561" w:firstLineChars="0" w:firstLine="0"/>
        <w:rPr>
          <w:rFonts w:ascii="仿宋" w:eastAsia="仿宋" w:hAnsi="仿宋"/>
          <w:b/>
          <w:bCs/>
          <w:szCs w:val="28"/>
        </w:rPr>
      </w:pPr>
      <w:r>
        <w:rPr>
          <w:rFonts w:ascii="仿宋" w:eastAsia="仿宋" w:hAnsi="仿宋" w:hint="eastAsia"/>
          <w:b/>
          <w:bCs/>
          <w:szCs w:val="28"/>
        </w:rPr>
        <w:t>2</w:t>
      </w:r>
      <w:r>
        <w:rPr>
          <w:rFonts w:ascii="仿宋" w:eastAsia="仿宋" w:hAnsi="仿宋"/>
          <w:b/>
          <w:bCs/>
          <w:szCs w:val="28"/>
        </w:rPr>
        <w:t>、行政区划</w:t>
      </w:r>
    </w:p>
    <w:p w:rsidR="006133F3" w:rsidRDefault="006F7E3A">
      <w:pPr>
        <w:pStyle w:val="aa"/>
        <w:ind w:firstLine="560"/>
        <w:rPr>
          <w:rFonts w:ascii="仿宋" w:eastAsia="仿宋" w:hAnsi="仿宋"/>
          <w:szCs w:val="28"/>
        </w:rPr>
      </w:pPr>
      <w:r>
        <w:rPr>
          <w:rFonts w:ascii="仿宋" w:eastAsia="仿宋" w:hAnsi="仿宋" w:hint="eastAsia"/>
          <w:szCs w:val="28"/>
        </w:rPr>
        <w:t>鲁山县东西长92千米，南北宽44千米，总面积2403平方千米。全县辖25个乡（镇、办事处），559个行政村。2020年末全县总人口99.66万人，常住人口78.71万人，人口自然增长率5.7‰，城镇化率32.65%。</w:t>
      </w:r>
    </w:p>
    <w:p w:rsidR="006133F3" w:rsidRDefault="006F7E3A">
      <w:pPr>
        <w:pStyle w:val="aa"/>
        <w:ind w:left="561" w:firstLineChars="0" w:firstLine="0"/>
        <w:rPr>
          <w:rFonts w:ascii="仿宋" w:eastAsia="仿宋" w:hAnsi="仿宋"/>
          <w:b/>
          <w:bCs/>
          <w:szCs w:val="28"/>
        </w:rPr>
      </w:pPr>
      <w:r>
        <w:rPr>
          <w:rFonts w:ascii="仿宋" w:eastAsia="仿宋" w:hAnsi="仿宋" w:hint="eastAsia"/>
          <w:b/>
          <w:bCs/>
          <w:szCs w:val="28"/>
        </w:rPr>
        <w:t>3</w:t>
      </w:r>
      <w:r>
        <w:rPr>
          <w:rFonts w:ascii="仿宋" w:eastAsia="仿宋" w:hAnsi="仿宋"/>
          <w:b/>
          <w:bCs/>
          <w:szCs w:val="28"/>
        </w:rPr>
        <w:t>、经济发展</w:t>
      </w:r>
    </w:p>
    <w:p w:rsidR="006133F3" w:rsidRDefault="006F7E3A">
      <w:pPr>
        <w:pStyle w:val="aa"/>
        <w:ind w:firstLine="560"/>
        <w:rPr>
          <w:rFonts w:ascii="仿宋" w:eastAsia="仿宋" w:hAnsi="仿宋"/>
        </w:rPr>
      </w:pPr>
      <w:r>
        <w:rPr>
          <w:rFonts w:ascii="仿宋" w:eastAsia="仿宋" w:hAnsi="仿宋"/>
        </w:rPr>
        <w:t>鲁山县2020年实现生产总值173.03亿元，比上年增长3.3%。其中，第一产业增加值33.99亿元，增长2.7%；第二产业增加值49.93亿元，增长7.6%；第三产业增加值89.11亿元，增长0.6%。规模以上工业增加值增长8.6%。粮食总产量24.45万吨，增长1.9%。</w:t>
      </w:r>
    </w:p>
    <w:p w:rsidR="006133F3" w:rsidRDefault="006F7E3A">
      <w:pPr>
        <w:spacing w:line="360" w:lineRule="auto"/>
        <w:ind w:firstLine="561"/>
        <w:rPr>
          <w:rFonts w:eastAsia="仿宋"/>
        </w:rPr>
      </w:pPr>
      <w:r>
        <w:rPr>
          <w:rFonts w:ascii="仿宋" w:eastAsia="仿宋" w:hAnsi="仿宋" w:cs="Times New Roman" w:hint="eastAsia"/>
          <w:b/>
          <w:bCs/>
          <w:sz w:val="28"/>
          <w:szCs w:val="28"/>
        </w:rPr>
        <w:t>4</w:t>
      </w:r>
      <w:r>
        <w:rPr>
          <w:rFonts w:ascii="仿宋" w:eastAsia="仿宋" w:hAnsi="仿宋" w:cs="Times New Roman"/>
          <w:b/>
          <w:bCs/>
          <w:sz w:val="28"/>
          <w:szCs w:val="28"/>
        </w:rPr>
        <w:t>、</w:t>
      </w:r>
      <w:r>
        <w:rPr>
          <w:rFonts w:ascii="仿宋" w:eastAsia="仿宋" w:hAnsi="仿宋" w:cs="Times New Roman" w:hint="eastAsia"/>
          <w:b/>
          <w:bCs/>
          <w:sz w:val="28"/>
          <w:szCs w:val="28"/>
        </w:rPr>
        <w:t>气候条件</w:t>
      </w:r>
    </w:p>
    <w:p w:rsidR="006133F3" w:rsidRDefault="006F7E3A">
      <w:pPr>
        <w:pStyle w:val="aa"/>
        <w:ind w:firstLine="560"/>
        <w:rPr>
          <w:rFonts w:ascii="仿宋" w:eastAsia="仿宋" w:hAnsi="仿宋"/>
          <w:szCs w:val="28"/>
        </w:rPr>
      </w:pPr>
      <w:r>
        <w:rPr>
          <w:rFonts w:ascii="仿宋" w:eastAsia="仿宋" w:hAnsi="仿宋"/>
          <w:szCs w:val="28"/>
        </w:rPr>
        <w:t>鲁山县属北亚热带与暖温带交叉过渡地带，典型的大陆性季风气</w:t>
      </w:r>
      <w:r>
        <w:rPr>
          <w:rFonts w:ascii="仿宋" w:eastAsia="仿宋" w:hAnsi="仿宋"/>
          <w:szCs w:val="28"/>
        </w:rPr>
        <w:lastRenderedPageBreak/>
        <w:t>候，四季分明，气候宜人，年平均气温14.8℃。降雨量随地域分布不均，由于地形因素，太平洋气团推向大陆受到抬升作用，降雨梯度由西南向东北递减。近20年平均降雨量827.8</w:t>
      </w:r>
      <w:r>
        <w:rPr>
          <w:rFonts w:ascii="仿宋" w:eastAsia="仿宋" w:hAnsi="仿宋" w:hint="eastAsia"/>
          <w:szCs w:val="28"/>
        </w:rPr>
        <w:t>毫米</w:t>
      </w:r>
      <w:r>
        <w:rPr>
          <w:rFonts w:ascii="仿宋" w:eastAsia="仿宋" w:hAnsi="仿宋"/>
          <w:szCs w:val="28"/>
        </w:rPr>
        <w:t>，年内降雨量分布不均，降雨多集中在6～9月。</w:t>
      </w:r>
    </w:p>
    <w:p w:rsidR="006133F3" w:rsidRDefault="006F7E3A">
      <w:pPr>
        <w:spacing w:line="360" w:lineRule="auto"/>
        <w:ind w:firstLine="561"/>
        <w:rPr>
          <w:rFonts w:eastAsia="仿宋"/>
        </w:rPr>
      </w:pPr>
      <w:r>
        <w:rPr>
          <w:rFonts w:ascii="仿宋" w:eastAsia="仿宋" w:hAnsi="仿宋" w:cs="Times New Roman" w:hint="eastAsia"/>
          <w:b/>
          <w:bCs/>
          <w:sz w:val="28"/>
          <w:szCs w:val="28"/>
        </w:rPr>
        <w:t>5</w:t>
      </w:r>
      <w:r>
        <w:rPr>
          <w:rFonts w:ascii="仿宋" w:eastAsia="仿宋" w:hAnsi="仿宋" w:cs="Times New Roman"/>
          <w:b/>
          <w:bCs/>
          <w:sz w:val="28"/>
          <w:szCs w:val="28"/>
        </w:rPr>
        <w:t>、</w:t>
      </w:r>
      <w:r>
        <w:rPr>
          <w:rFonts w:ascii="仿宋" w:eastAsia="仿宋" w:hAnsi="仿宋" w:cs="Times New Roman" w:hint="eastAsia"/>
          <w:b/>
          <w:bCs/>
          <w:sz w:val="28"/>
          <w:szCs w:val="28"/>
        </w:rPr>
        <w:t>水文概况</w:t>
      </w:r>
    </w:p>
    <w:p w:rsidR="006133F3" w:rsidRDefault="006F7E3A">
      <w:pPr>
        <w:pStyle w:val="aa"/>
        <w:ind w:firstLine="560"/>
        <w:rPr>
          <w:rFonts w:ascii="仿宋" w:eastAsia="仿宋" w:hAnsi="仿宋"/>
          <w:szCs w:val="28"/>
        </w:rPr>
      </w:pPr>
      <w:r>
        <w:rPr>
          <w:rFonts w:ascii="仿宋" w:eastAsia="仿宋" w:hAnsi="仿宋"/>
          <w:szCs w:val="28"/>
        </w:rPr>
        <w:t>鲁山县河流众多，绝大部分属淮河流域颍河水系，其中大型河流1条，为沙河；中型河流7条，分别为四棵树河、荡泽河、瀼河、七里河、大浪河、澎河、大泥河；小型河流14条。其中沙河是淮河流域上游的一条重要支流，发源于鲁山县西部的尧山</w:t>
      </w:r>
      <w:r>
        <w:rPr>
          <w:rFonts w:ascii="仿宋" w:eastAsia="仿宋" w:hAnsi="仿宋" w:hint="eastAsia"/>
          <w:szCs w:val="28"/>
        </w:rPr>
        <w:t>木札岭</w:t>
      </w:r>
      <w:r>
        <w:rPr>
          <w:rFonts w:ascii="仿宋" w:eastAsia="仿宋" w:hAnsi="仿宋"/>
          <w:szCs w:val="28"/>
        </w:rPr>
        <w:t>，总长度191千米，过境长度160千米，流域面积3068</w:t>
      </w:r>
      <w:r>
        <w:rPr>
          <w:rFonts w:ascii="仿宋" w:eastAsia="仿宋" w:hAnsi="仿宋" w:hint="eastAsia"/>
          <w:szCs w:val="28"/>
        </w:rPr>
        <w:t>平方千米</w:t>
      </w:r>
      <w:r>
        <w:rPr>
          <w:rFonts w:ascii="仿宋" w:eastAsia="仿宋" w:hAnsi="仿宋"/>
          <w:szCs w:val="28"/>
        </w:rPr>
        <w:t>。全县有各类水库38座，其中大型1座（昭平台水库），中型2座（澎河水库、米湾水库），小型水库35座，总库容8.11亿立方米。</w:t>
      </w:r>
    </w:p>
    <w:p w:rsidR="006133F3" w:rsidRDefault="006F7E3A">
      <w:pPr>
        <w:spacing w:line="360" w:lineRule="auto"/>
        <w:ind w:firstLine="561"/>
        <w:rPr>
          <w:rFonts w:ascii="仿宋" w:eastAsia="仿宋" w:hAnsi="仿宋"/>
          <w:szCs w:val="28"/>
        </w:rPr>
      </w:pPr>
      <w:r>
        <w:rPr>
          <w:rFonts w:ascii="仿宋" w:eastAsia="仿宋" w:hAnsi="仿宋" w:cs="Times New Roman" w:hint="eastAsia"/>
          <w:b/>
          <w:bCs/>
          <w:sz w:val="28"/>
          <w:szCs w:val="28"/>
        </w:rPr>
        <w:t>6</w:t>
      </w:r>
      <w:r>
        <w:rPr>
          <w:rFonts w:ascii="仿宋" w:eastAsia="仿宋" w:hAnsi="仿宋" w:cs="Times New Roman"/>
          <w:b/>
          <w:bCs/>
          <w:sz w:val="28"/>
          <w:szCs w:val="28"/>
        </w:rPr>
        <w:t>、</w:t>
      </w:r>
      <w:r>
        <w:rPr>
          <w:rFonts w:ascii="仿宋" w:eastAsia="仿宋" w:hAnsi="仿宋" w:cs="Times New Roman" w:hint="eastAsia"/>
          <w:b/>
          <w:bCs/>
          <w:sz w:val="28"/>
          <w:szCs w:val="28"/>
        </w:rPr>
        <w:t>地形地貌</w:t>
      </w:r>
    </w:p>
    <w:p w:rsidR="006133F3" w:rsidRDefault="006F7E3A">
      <w:pPr>
        <w:pStyle w:val="aa"/>
        <w:ind w:firstLine="560"/>
        <w:rPr>
          <w:rFonts w:ascii="仿宋" w:eastAsia="仿宋" w:hAnsi="仿宋"/>
          <w:szCs w:val="28"/>
        </w:rPr>
      </w:pPr>
      <w:r>
        <w:rPr>
          <w:rFonts w:ascii="仿宋" w:eastAsia="仿宋" w:hAnsi="仿宋" w:hint="eastAsia"/>
          <w:szCs w:val="28"/>
        </w:rPr>
        <w:t>鲁山境内山脉属伏牛山余脉，地势西高东低，依次为山地、丘陵、平原，素有“七山一水二分田”之称。鲁山县西、南、北三面环山，东部为沙河冲击平原，地势西高东低，为一簸箕形盆地。山地面积占28.9%，丘陵岗地占53%，平原（包括水面）占18.1%。</w:t>
      </w:r>
    </w:p>
    <w:p w:rsidR="006133F3" w:rsidRDefault="006F7E3A">
      <w:pPr>
        <w:pStyle w:val="3"/>
      </w:pPr>
      <w:r>
        <w:rPr>
          <w:rFonts w:ascii="仿宋" w:eastAsia="仿宋" w:hAnsi="仿宋" w:cs="Times New Roman" w:hint="eastAsia"/>
        </w:rPr>
        <w:t>二</w:t>
      </w:r>
      <w:r>
        <w:rPr>
          <w:rFonts w:ascii="仿宋" w:eastAsia="仿宋" w:hAnsi="仿宋" w:cs="Times New Roman"/>
        </w:rPr>
        <w:t>、</w:t>
      </w:r>
      <w:r>
        <w:rPr>
          <w:rFonts w:ascii="仿宋" w:eastAsia="仿宋" w:hAnsi="仿宋" w:cs="Times New Roman" w:hint="eastAsia"/>
        </w:rPr>
        <w:t>自然资源概况</w:t>
      </w:r>
    </w:p>
    <w:p w:rsidR="006133F3" w:rsidRDefault="006F7E3A">
      <w:pPr>
        <w:pStyle w:val="aa"/>
        <w:ind w:left="561" w:firstLineChars="0" w:firstLine="0"/>
        <w:rPr>
          <w:rFonts w:ascii="仿宋" w:eastAsia="仿宋" w:hAnsi="仿宋"/>
          <w:b/>
          <w:bCs/>
          <w:szCs w:val="28"/>
        </w:rPr>
      </w:pPr>
      <w:r>
        <w:rPr>
          <w:rFonts w:ascii="仿宋" w:eastAsia="仿宋" w:hAnsi="仿宋" w:hint="eastAsia"/>
          <w:b/>
          <w:bCs/>
          <w:szCs w:val="28"/>
        </w:rPr>
        <w:t>1</w:t>
      </w:r>
      <w:r>
        <w:rPr>
          <w:rFonts w:ascii="仿宋" w:eastAsia="仿宋" w:hAnsi="仿宋"/>
          <w:b/>
          <w:bCs/>
          <w:szCs w:val="28"/>
        </w:rPr>
        <w:t>、</w:t>
      </w:r>
      <w:r>
        <w:rPr>
          <w:rFonts w:ascii="仿宋" w:eastAsia="仿宋" w:hAnsi="仿宋" w:hint="eastAsia"/>
          <w:b/>
          <w:bCs/>
          <w:szCs w:val="28"/>
        </w:rPr>
        <w:t>水</w:t>
      </w:r>
      <w:r>
        <w:rPr>
          <w:rFonts w:ascii="仿宋" w:eastAsia="仿宋" w:hAnsi="仿宋"/>
          <w:b/>
          <w:bCs/>
          <w:szCs w:val="28"/>
        </w:rPr>
        <w:t>资源</w:t>
      </w:r>
    </w:p>
    <w:p w:rsidR="006133F3" w:rsidRDefault="006F7E3A">
      <w:pPr>
        <w:pStyle w:val="aa"/>
        <w:ind w:firstLine="560"/>
        <w:rPr>
          <w:rFonts w:ascii="仿宋" w:eastAsia="仿宋" w:hAnsi="仿宋"/>
          <w:szCs w:val="28"/>
        </w:rPr>
      </w:pPr>
      <w:r>
        <w:rPr>
          <w:rFonts w:ascii="仿宋" w:eastAsia="仿宋" w:hAnsi="仿宋" w:hint="eastAsia"/>
          <w:szCs w:val="28"/>
        </w:rPr>
        <w:t>鲁山县水资源总量9.4亿立方米，地表径流8.5亿立方米，地下水（浅层）资源0.9亿立方米。目前可利用水量 2.95亿立方米，为</w:t>
      </w:r>
      <w:r>
        <w:rPr>
          <w:rFonts w:ascii="仿宋" w:eastAsia="仿宋" w:hAnsi="仿宋" w:hint="eastAsia"/>
          <w:szCs w:val="28"/>
        </w:rPr>
        <w:lastRenderedPageBreak/>
        <w:t>总量的24.4%，已利用水量1.29亿立方毫米，占水资源总量的13.7%。县域内有出露温泉八处，每小时流量可达 208立方毫米。人均占有水资源量为1130立方米/人，地均19600立方米/公顷。比全市人均水资源638立方米多56.5%，比全省人均水资源623立方米多55.1%，但比全国人均2448立方米少46.1%。</w:t>
      </w:r>
    </w:p>
    <w:p w:rsidR="006133F3" w:rsidRDefault="006F7E3A">
      <w:pPr>
        <w:pStyle w:val="aa"/>
        <w:ind w:firstLineChars="0" w:firstLine="0"/>
        <w:rPr>
          <w:rFonts w:ascii="仿宋" w:eastAsia="仿宋" w:hAnsi="仿宋"/>
          <w:b/>
          <w:bCs/>
        </w:rPr>
      </w:pPr>
      <w:r>
        <w:rPr>
          <w:rFonts w:ascii="仿宋" w:eastAsia="仿宋" w:hAnsi="仿宋" w:hint="eastAsia"/>
          <w:b/>
          <w:bCs/>
          <w:szCs w:val="28"/>
        </w:rPr>
        <w:t>2、土地资源</w:t>
      </w:r>
      <w:r>
        <w:rPr>
          <w:rFonts w:ascii="仿宋" w:eastAsia="仿宋" w:hAnsi="仿宋"/>
          <w:b/>
          <w:bCs/>
        </w:rPr>
        <w:t xml:space="preserve">  </w:t>
      </w:r>
    </w:p>
    <w:p w:rsidR="006133F3" w:rsidRDefault="006F7E3A">
      <w:pPr>
        <w:pStyle w:val="aa"/>
        <w:ind w:firstLine="560"/>
        <w:rPr>
          <w:rFonts w:ascii="仿宋" w:eastAsia="仿宋" w:hAnsi="仿宋"/>
          <w:szCs w:val="28"/>
        </w:rPr>
      </w:pPr>
      <w:r>
        <w:rPr>
          <w:rFonts w:ascii="仿宋" w:eastAsia="仿宋" w:hAnsi="仿宋" w:hint="eastAsia"/>
          <w:szCs w:val="28"/>
        </w:rPr>
        <w:t>鲁山县国土总面积240285.15公顷，按一级分类面积：林地139527.23公顷，占全县国土面积的58.07%；耕地52338.58公顷，占全县国土面积的21.78%；水域及水利设施用地12326.84公顷，占全县国土面积的5.13%；住宅用地11070.65公顷，占全县国土面积的4.61%；草地6152.27公顷，占全县国土面积的2.56%；交通运输用地4689.45公顷，占全县国土面积的1.95%；种植园用地4321.21公顷，占全县国土面积的1.80%；其他土地4233.04公顷，占全县国土面积的1.76%；工矿用地2567.44公顷，占全县国土面积的1.07%；湿地1285.40公顷，占全县国土面积的0.53%；公共管理与公共服务696.57公顷，占全县国土面积的0.29%；商业服务业用地565.92公顷，占全县国土面积的0.24%；特殊用地510.55公顷，占全县国土面积的0.21%。三线划定面积：永久基本农田的面积42197.94公顷，占全县国土面积的17.56%；生态保护红线的面积35015.00公顷，占全县国土面积的14.57%；城镇开发边界的面积12896.75公顷；占全县国土面积的5.37%。</w:t>
      </w:r>
    </w:p>
    <w:p w:rsidR="006133F3" w:rsidRDefault="006F7E3A">
      <w:pPr>
        <w:pStyle w:val="aa"/>
        <w:ind w:firstLineChars="0" w:firstLine="0"/>
        <w:rPr>
          <w:rFonts w:ascii="仿宋" w:eastAsia="仿宋" w:hAnsi="仿宋"/>
          <w:b/>
          <w:bCs/>
        </w:rPr>
      </w:pPr>
      <w:r>
        <w:rPr>
          <w:rFonts w:ascii="仿宋" w:eastAsia="仿宋" w:hAnsi="仿宋" w:hint="eastAsia"/>
          <w:b/>
          <w:bCs/>
          <w:szCs w:val="28"/>
        </w:rPr>
        <w:t>3、矿产资源</w:t>
      </w:r>
      <w:r>
        <w:rPr>
          <w:rFonts w:ascii="仿宋" w:eastAsia="仿宋" w:hAnsi="仿宋"/>
          <w:b/>
          <w:bCs/>
        </w:rPr>
        <w:t xml:space="preserve">  </w:t>
      </w:r>
    </w:p>
    <w:p w:rsidR="006133F3" w:rsidRDefault="006F7E3A">
      <w:pPr>
        <w:pStyle w:val="aa"/>
        <w:ind w:firstLine="562"/>
        <w:rPr>
          <w:rFonts w:ascii="仿宋" w:eastAsia="仿宋" w:hAnsi="仿宋"/>
          <w:szCs w:val="28"/>
        </w:rPr>
      </w:pPr>
      <w:r>
        <w:rPr>
          <w:rFonts w:ascii="仿宋" w:eastAsia="仿宋" w:hAnsi="仿宋"/>
          <w:b/>
          <w:bCs/>
        </w:rPr>
        <w:lastRenderedPageBreak/>
        <w:t xml:space="preserve"> </w:t>
      </w:r>
      <w:r>
        <w:rPr>
          <w:rFonts w:ascii="仿宋" w:eastAsia="仿宋" w:hAnsi="仿宋"/>
          <w:szCs w:val="28"/>
        </w:rPr>
        <w:t>鲁山县矿产资源较为丰富，现有采矿权42处，占用土地总面积59.73平方千米，开采矿种主要为金、铜、铁、铝土矿、铅矿、普通萤石、石膏、地热、建筑石料用灰岩、饰面用花岗岩、水泥用石灰岩等。受矿业市场影响，目前生产矿山7个，停产矿山35个。大中型建材类露天矿山企业基本处于生产状态。2020年开发总量98.34万吨，生产总值4846万元，占工业行业总产值的0.30%。</w:t>
      </w:r>
    </w:p>
    <w:p w:rsidR="006133F3" w:rsidRDefault="006F7E3A">
      <w:pPr>
        <w:pStyle w:val="aa"/>
        <w:ind w:firstLineChars="0" w:firstLine="0"/>
      </w:pPr>
      <w:r>
        <w:rPr>
          <w:rFonts w:ascii="仿宋" w:eastAsia="仿宋" w:hAnsi="仿宋" w:hint="eastAsia"/>
          <w:b/>
          <w:bCs/>
          <w:szCs w:val="28"/>
        </w:rPr>
        <w:t>4、森林资源</w:t>
      </w:r>
      <w:r>
        <w:rPr>
          <w:rFonts w:ascii="仿宋" w:eastAsia="仿宋" w:hAnsi="仿宋"/>
          <w:b/>
          <w:bCs/>
        </w:rPr>
        <w:t xml:space="preserve">  </w:t>
      </w:r>
    </w:p>
    <w:p w:rsidR="006133F3" w:rsidRDefault="006F7E3A">
      <w:pPr>
        <w:pStyle w:val="aa"/>
        <w:ind w:firstLine="560"/>
        <w:rPr>
          <w:rFonts w:ascii="仿宋" w:eastAsia="仿宋" w:hAnsi="仿宋"/>
          <w:szCs w:val="28"/>
        </w:rPr>
      </w:pPr>
      <w:r>
        <w:rPr>
          <w:rFonts w:ascii="仿宋" w:eastAsia="仿宋" w:hAnsi="仿宋" w:hint="eastAsia"/>
          <w:szCs w:val="28"/>
        </w:rPr>
        <w:t>鲁山县森林资源主要分布在西部、北部和南部山区，东部较少，</w:t>
      </w:r>
      <w:r>
        <w:rPr>
          <w:rFonts w:ascii="仿宋" w:eastAsia="仿宋" w:hAnsi="仿宋"/>
          <w:szCs w:val="28"/>
        </w:rPr>
        <w:t>截至2020年底，鲁山县有林地面积218.5万亩，活立木蓄积量525万立方米，森林覆盖率达56%。</w:t>
      </w:r>
    </w:p>
    <w:p w:rsidR="006133F3" w:rsidRDefault="006F7E3A">
      <w:pPr>
        <w:pStyle w:val="aa"/>
        <w:ind w:firstLineChars="0" w:firstLine="0"/>
      </w:pPr>
      <w:r>
        <w:rPr>
          <w:rFonts w:ascii="仿宋" w:eastAsia="仿宋" w:hAnsi="仿宋" w:hint="eastAsia"/>
          <w:b/>
          <w:bCs/>
          <w:szCs w:val="28"/>
        </w:rPr>
        <w:t>5、生物资源</w:t>
      </w:r>
      <w:r>
        <w:rPr>
          <w:rFonts w:ascii="仿宋" w:eastAsia="仿宋" w:hAnsi="仿宋"/>
          <w:b/>
          <w:bCs/>
        </w:rPr>
        <w:t xml:space="preserve">  </w:t>
      </w:r>
    </w:p>
    <w:p w:rsidR="006133F3" w:rsidRDefault="006F7E3A">
      <w:pPr>
        <w:pStyle w:val="aa"/>
        <w:ind w:firstLine="560"/>
        <w:rPr>
          <w:rFonts w:ascii="仿宋" w:eastAsia="仿宋" w:hAnsi="仿宋"/>
          <w:szCs w:val="28"/>
        </w:rPr>
      </w:pPr>
      <w:r>
        <w:rPr>
          <w:rFonts w:ascii="仿宋" w:eastAsia="仿宋" w:hAnsi="仿宋" w:hint="eastAsia"/>
          <w:szCs w:val="28"/>
        </w:rPr>
        <w:t>鲁山县生物多样性较为丰富，有鸟类213种、兽类62种、两栖类14种、爬行类31种、鱼类67种、昆虫2257种。现有植物资源2879种，其中蕨类植物202种、裸子植物28种、被子植物2649种。</w:t>
      </w:r>
    </w:p>
    <w:p w:rsidR="006133F3" w:rsidRDefault="006F7E3A">
      <w:pPr>
        <w:pStyle w:val="aa"/>
        <w:ind w:firstLineChars="0" w:firstLine="0"/>
      </w:pPr>
      <w:r>
        <w:rPr>
          <w:rFonts w:ascii="仿宋" w:eastAsia="仿宋" w:hAnsi="仿宋" w:hint="eastAsia"/>
          <w:b/>
          <w:bCs/>
          <w:szCs w:val="28"/>
        </w:rPr>
        <w:t>6、湿地资源</w:t>
      </w:r>
      <w:r>
        <w:rPr>
          <w:rFonts w:ascii="仿宋" w:eastAsia="仿宋" w:hAnsi="仿宋"/>
          <w:b/>
          <w:bCs/>
        </w:rPr>
        <w:t xml:space="preserve">  </w:t>
      </w:r>
    </w:p>
    <w:p w:rsidR="006133F3" w:rsidRDefault="006F7E3A" w:rsidP="00E26A28">
      <w:pPr>
        <w:pStyle w:val="aa"/>
        <w:ind w:firstLine="560"/>
        <w:rPr>
          <w:rFonts w:ascii="仿宋" w:eastAsia="仿宋" w:hAnsi="仿宋"/>
          <w:szCs w:val="28"/>
        </w:rPr>
      </w:pPr>
      <w:r>
        <w:rPr>
          <w:rFonts w:ascii="仿宋" w:eastAsia="仿宋" w:hAnsi="仿宋" w:hint="eastAsia"/>
          <w:szCs w:val="28"/>
        </w:rPr>
        <w:t>鲁山县湿地资源较丰富，湿地空间分布差异较大，主要分布在沙河流域，现有湿地面积9997.5公顷，2020年保护湿地面积6571.32公顷。</w:t>
      </w:r>
    </w:p>
    <w:p w:rsidR="006133F3" w:rsidRDefault="006F7E3A">
      <w:pPr>
        <w:pStyle w:val="3"/>
        <w:rPr>
          <w:rFonts w:ascii="仿宋" w:eastAsia="仿宋" w:hAnsi="仿宋" w:cs="Times New Roman"/>
        </w:rPr>
      </w:pPr>
      <w:r>
        <w:rPr>
          <w:rFonts w:ascii="仿宋" w:eastAsia="仿宋" w:hAnsi="仿宋" w:cs="Times New Roman"/>
        </w:rPr>
        <w:t>二、生态</w:t>
      </w:r>
      <w:r>
        <w:rPr>
          <w:rFonts w:ascii="仿宋" w:eastAsia="仿宋" w:hAnsi="仿宋" w:cs="Times New Roman" w:hint="eastAsia"/>
        </w:rPr>
        <w:t>系统及定位</w:t>
      </w:r>
    </w:p>
    <w:p w:rsidR="006133F3" w:rsidRDefault="006F7E3A">
      <w:pPr>
        <w:spacing w:line="360" w:lineRule="auto"/>
        <w:ind w:firstLine="561"/>
        <w:rPr>
          <w:rFonts w:ascii="仿宋" w:eastAsia="仿宋" w:hAnsi="仿宋" w:cs="Times New Roman"/>
        </w:rPr>
      </w:pPr>
      <w:r>
        <w:rPr>
          <w:rFonts w:ascii="仿宋" w:eastAsia="仿宋" w:hAnsi="仿宋" w:cs="Times New Roman" w:hint="eastAsia"/>
          <w:b/>
          <w:bCs/>
          <w:sz w:val="28"/>
          <w:szCs w:val="28"/>
        </w:rPr>
        <w:t>1</w:t>
      </w:r>
      <w:r>
        <w:rPr>
          <w:rFonts w:ascii="仿宋" w:eastAsia="仿宋" w:hAnsi="仿宋" w:cs="Times New Roman"/>
          <w:b/>
          <w:bCs/>
          <w:sz w:val="28"/>
          <w:szCs w:val="28"/>
        </w:rPr>
        <w:t>、生态系统类型</w:t>
      </w:r>
    </w:p>
    <w:p w:rsidR="006133F3" w:rsidRDefault="006F7E3A">
      <w:pPr>
        <w:pStyle w:val="aa"/>
        <w:ind w:firstLine="560"/>
        <w:rPr>
          <w:rFonts w:ascii="仿宋" w:eastAsia="仿宋" w:hAnsi="仿宋"/>
          <w:szCs w:val="28"/>
        </w:rPr>
      </w:pPr>
      <w:r>
        <w:rPr>
          <w:rFonts w:ascii="仿宋" w:eastAsia="仿宋" w:hAnsi="仿宋"/>
          <w:szCs w:val="28"/>
        </w:rPr>
        <w:t>鲁山县主要有水生态系统、森林生态系统、湿地生态系统、农田</w:t>
      </w:r>
      <w:r>
        <w:rPr>
          <w:rFonts w:ascii="仿宋" w:eastAsia="仿宋" w:hAnsi="仿宋"/>
          <w:szCs w:val="28"/>
        </w:rPr>
        <w:lastRenderedPageBreak/>
        <w:t>生态系统和城市生态系统。水生态系统包括河流、水库、沟渠等；森林生态系统包括天然林生态系统和人工林生态系统，主要分布于西部山区；农田生态系统包括山地丘陵区坡耕地、平原区耕地及农田林网等；城市生态系统主要包括鲁山县城区及其所辖镇区，是人类生产生活的主要区域。</w:t>
      </w:r>
    </w:p>
    <w:p w:rsidR="006133F3" w:rsidRDefault="006F7E3A">
      <w:pPr>
        <w:spacing w:line="360" w:lineRule="auto"/>
        <w:ind w:firstLine="561"/>
        <w:rPr>
          <w:rFonts w:ascii="仿宋" w:eastAsia="仿宋" w:hAnsi="仿宋" w:cs="Times New Roman"/>
          <w:b/>
          <w:bCs/>
          <w:sz w:val="28"/>
          <w:szCs w:val="28"/>
        </w:rPr>
      </w:pPr>
      <w:r>
        <w:rPr>
          <w:rFonts w:ascii="仿宋" w:eastAsia="仿宋" w:hAnsi="仿宋" w:cs="Times New Roman" w:hint="eastAsia"/>
          <w:b/>
          <w:bCs/>
          <w:sz w:val="28"/>
          <w:szCs w:val="28"/>
        </w:rPr>
        <w:t>2</w:t>
      </w:r>
      <w:r>
        <w:rPr>
          <w:rFonts w:ascii="仿宋" w:eastAsia="仿宋" w:hAnsi="仿宋" w:cs="Times New Roman"/>
          <w:b/>
          <w:bCs/>
          <w:sz w:val="28"/>
          <w:szCs w:val="28"/>
        </w:rPr>
        <w:t>、生态</w:t>
      </w:r>
      <w:r>
        <w:rPr>
          <w:rFonts w:ascii="仿宋" w:eastAsia="仿宋" w:hAnsi="仿宋" w:cs="Times New Roman" w:hint="eastAsia"/>
          <w:b/>
          <w:bCs/>
          <w:sz w:val="28"/>
          <w:szCs w:val="28"/>
        </w:rPr>
        <w:t>修复定位</w:t>
      </w:r>
    </w:p>
    <w:p w:rsidR="006133F3" w:rsidRDefault="006F7E3A">
      <w:pPr>
        <w:pStyle w:val="aa"/>
        <w:ind w:firstLine="560"/>
        <w:rPr>
          <w:rFonts w:ascii="仿宋" w:eastAsia="仿宋" w:hAnsi="仿宋"/>
          <w:szCs w:val="28"/>
        </w:rPr>
      </w:pPr>
      <w:r>
        <w:rPr>
          <w:rFonts w:ascii="仿宋" w:eastAsia="仿宋" w:hAnsi="仿宋" w:hint="eastAsia"/>
          <w:szCs w:val="28"/>
        </w:rPr>
        <w:t>鲁山县是国家重点生态功能区，承担着涵养水源、保障国家生态安全的重要作用。同时，鲁山县也是落实《河南省“十四五”国土空间生态修复和森林河南建设规划》和《平顶山市“十四五” 国土空间生态修复规划》的重要区域，涉及河南省生态修复格局“一带一区三屏三廊多点”中的平原农业涵养区、伏牛山生态屏障、南水北调中线工程生态保育廊道及部分重要节点。涉及平顶山市生态修复格局“二屏、一带、五廊、二区、多点”中的伏牛山生态屏障区、南水北调中线生态长廊带、沙河生态廊道、伏牛山低山丘陵矿山环境与水土保持修复区、伏牛山岗地平原水源涵养土地综合整治修复区及部分重要节点，在河南省和平顶山市生态修复中具有举足轻重的地位和作用。</w:t>
      </w:r>
    </w:p>
    <w:p w:rsidR="006133F3" w:rsidRDefault="006F7E3A">
      <w:pPr>
        <w:pStyle w:val="2"/>
        <w:rPr>
          <w:rFonts w:ascii="仿宋" w:eastAsia="仿宋" w:hAnsi="仿宋" w:cs="Times New Roman"/>
        </w:rPr>
      </w:pPr>
      <w:bookmarkStart w:id="22" w:name="_Toc93307578"/>
      <w:bookmarkStart w:id="23" w:name="_Toc97904479"/>
      <w:bookmarkStart w:id="24" w:name="_Toc93307708"/>
      <w:bookmarkStart w:id="25" w:name="_Toc93306688"/>
      <w:bookmarkStart w:id="26" w:name="_Toc93264786"/>
      <w:bookmarkStart w:id="27" w:name="_Toc10825"/>
      <w:bookmarkStart w:id="28" w:name="_Toc31264"/>
      <w:bookmarkStart w:id="29" w:name="_Toc155864365"/>
      <w:r>
        <w:rPr>
          <w:rFonts w:ascii="仿宋" w:eastAsia="仿宋" w:hAnsi="仿宋" w:cs="Times New Roman"/>
        </w:rPr>
        <w:t>第二节 生态修复工作及成效</w:t>
      </w:r>
      <w:bookmarkEnd w:id="22"/>
      <w:bookmarkEnd w:id="23"/>
      <w:bookmarkEnd w:id="24"/>
      <w:bookmarkEnd w:id="25"/>
      <w:bookmarkEnd w:id="26"/>
      <w:bookmarkEnd w:id="27"/>
      <w:bookmarkEnd w:id="28"/>
      <w:bookmarkEnd w:id="29"/>
    </w:p>
    <w:p w:rsidR="006133F3" w:rsidRDefault="006F7E3A">
      <w:pPr>
        <w:pStyle w:val="111"/>
        <w:jc w:val="left"/>
        <w:rPr>
          <w:rFonts w:ascii="仿宋" w:eastAsia="仿宋" w:hAnsi="仿宋" w:cs="Times New Roman"/>
          <w:b/>
          <w:color w:val="auto"/>
          <w:szCs w:val="30"/>
        </w:rPr>
      </w:pPr>
      <w:r>
        <w:rPr>
          <w:rFonts w:ascii="仿宋" w:eastAsia="仿宋" w:hAnsi="仿宋" w:cs="Times New Roman"/>
          <w:b/>
          <w:color w:val="auto"/>
          <w:szCs w:val="30"/>
        </w:rPr>
        <w:t>一、生态保护不断加强，生态系统有效改善</w:t>
      </w:r>
    </w:p>
    <w:p w:rsidR="006133F3" w:rsidRDefault="006F7E3A">
      <w:pPr>
        <w:pStyle w:val="aa"/>
        <w:ind w:firstLine="560"/>
        <w:rPr>
          <w:rFonts w:ascii="仿宋" w:eastAsia="仿宋" w:hAnsi="仿宋"/>
        </w:rPr>
      </w:pPr>
      <w:r>
        <w:rPr>
          <w:rFonts w:ascii="仿宋" w:eastAsia="仿宋" w:hAnsi="仿宋"/>
        </w:rPr>
        <w:t>“十三五”期间，鲁山县相继实施了林业生态省建设、森林河南建设、退耕还林、南水北调等生态廊道绿化、森林抚育、封山育林、国家储备林建设等一批国家和省、市级林业重点工程，国土绿化步伐</w:t>
      </w:r>
      <w:r>
        <w:rPr>
          <w:rFonts w:ascii="仿宋" w:eastAsia="仿宋" w:hAnsi="仿宋"/>
        </w:rPr>
        <w:lastRenderedPageBreak/>
        <w:t>不断加快。全县共完成营造林78.22万亩，活立木蓄积量525万</w:t>
      </w:r>
      <w:r>
        <w:rPr>
          <w:rFonts w:ascii="仿宋" w:eastAsia="仿宋" w:hAnsi="仿宋" w:hint="eastAsia"/>
        </w:rPr>
        <w:t>立方米</w:t>
      </w:r>
      <w:r>
        <w:rPr>
          <w:rFonts w:ascii="仿宋" w:eastAsia="仿宋" w:hAnsi="仿宋"/>
        </w:rPr>
        <w:t>。全县有自然保护区和自然公园共4处，总面积15998.15公顷，其中，国家级和省级自然保护区2处，国家级和省级自然公园2处，森林覆盖率达56%，森林资源持续增长，生物多样性得到提升。</w:t>
      </w:r>
    </w:p>
    <w:p w:rsidR="006133F3" w:rsidRDefault="006F7E3A">
      <w:pPr>
        <w:pStyle w:val="aa"/>
        <w:ind w:firstLine="560"/>
        <w:rPr>
          <w:rFonts w:ascii="仿宋" w:eastAsia="仿宋" w:hAnsi="仿宋"/>
        </w:rPr>
      </w:pPr>
      <w:r>
        <w:rPr>
          <w:rFonts w:ascii="仿宋" w:eastAsia="仿宋" w:hAnsi="仿宋"/>
        </w:rPr>
        <w:t>“十三五”</w:t>
      </w:r>
      <w:r>
        <w:rPr>
          <w:rFonts w:ascii="仿宋" w:eastAsia="仿宋" w:hAnsi="仿宋" w:hint="eastAsia"/>
        </w:rPr>
        <w:t>以来</w:t>
      </w:r>
      <w:r>
        <w:rPr>
          <w:rFonts w:ascii="仿宋" w:eastAsia="仿宋" w:hAnsi="仿宋"/>
        </w:rPr>
        <w:t>，</w:t>
      </w:r>
      <w:r>
        <w:rPr>
          <w:rFonts w:ascii="仿宋" w:eastAsia="仿宋" w:hAnsi="仿宋" w:hint="eastAsia"/>
        </w:rPr>
        <w:t>相继实施了坡耕地综合治理工程、小流域综合治理工程等一批水土保持项目，累计总投资8.6亿元，治理水土流失面积</w:t>
      </w:r>
      <w:r>
        <w:rPr>
          <w:rFonts w:ascii="仿宋" w:eastAsia="仿宋" w:hAnsi="仿宋"/>
        </w:rPr>
        <w:t>118.3</w:t>
      </w:r>
      <w:r>
        <w:rPr>
          <w:rFonts w:ascii="仿宋" w:eastAsia="仿宋" w:hAnsi="仿宋" w:hint="eastAsia"/>
        </w:rPr>
        <w:t>平方千米</w:t>
      </w:r>
      <w:r>
        <w:rPr>
          <w:rFonts w:ascii="仿宋" w:eastAsia="仿宋" w:hAnsi="仿宋"/>
        </w:rPr>
        <w:t>。</w:t>
      </w:r>
      <w:r>
        <w:rPr>
          <w:rFonts w:ascii="仿宋" w:eastAsia="仿宋" w:hAnsi="仿宋"/>
          <w:kern w:val="0"/>
          <w:szCs w:val="28"/>
        </w:rPr>
        <w:t>治理历史遗留废弃露天矿山20座及废弃煤矿采煤深陷区</w:t>
      </w:r>
      <w:r>
        <w:rPr>
          <w:rFonts w:ascii="仿宋" w:eastAsia="仿宋" w:hAnsi="仿宋" w:hint="eastAsia"/>
          <w:kern w:val="0"/>
          <w:szCs w:val="28"/>
        </w:rPr>
        <w:t>18</w:t>
      </w:r>
      <w:r>
        <w:rPr>
          <w:rFonts w:ascii="仿宋" w:eastAsia="仿宋" w:hAnsi="仿宋"/>
          <w:kern w:val="0"/>
          <w:szCs w:val="28"/>
        </w:rPr>
        <w:t>处，完成恢复治理土地面积共计</w:t>
      </w:r>
      <w:r>
        <w:rPr>
          <w:rFonts w:ascii="仿宋" w:eastAsia="仿宋" w:hAnsi="仿宋" w:hint="eastAsia"/>
          <w:kern w:val="0"/>
          <w:szCs w:val="28"/>
        </w:rPr>
        <w:t>1.08</w:t>
      </w:r>
      <w:r>
        <w:rPr>
          <w:rFonts w:ascii="仿宋" w:eastAsia="仿宋" w:hAnsi="仿宋"/>
          <w:kern w:val="0"/>
          <w:szCs w:val="28"/>
        </w:rPr>
        <w:t>万亩，</w:t>
      </w:r>
      <w:r>
        <w:rPr>
          <w:rFonts w:ascii="仿宋" w:eastAsia="仿宋" w:hAnsi="仿宋"/>
        </w:rPr>
        <w:t>建成绿色矿山3座；启动“四水同治”八大重点工程，矿山生态环境和水生态环境得到</w:t>
      </w:r>
      <w:r>
        <w:rPr>
          <w:rFonts w:ascii="仿宋" w:eastAsia="仿宋" w:hAnsi="仿宋" w:hint="eastAsia"/>
        </w:rPr>
        <w:t>有效</w:t>
      </w:r>
      <w:r>
        <w:rPr>
          <w:rFonts w:ascii="仿宋" w:eastAsia="仿宋" w:hAnsi="仿宋"/>
        </w:rPr>
        <w:t>改善。</w:t>
      </w:r>
    </w:p>
    <w:p w:rsidR="006133F3" w:rsidRDefault="006F7E3A">
      <w:pPr>
        <w:pStyle w:val="111"/>
        <w:jc w:val="left"/>
        <w:rPr>
          <w:rFonts w:ascii="仿宋" w:eastAsia="仿宋" w:hAnsi="仿宋" w:cs="Times New Roman"/>
          <w:bCs w:val="0"/>
          <w:color w:val="auto"/>
        </w:rPr>
      </w:pPr>
      <w:r>
        <w:rPr>
          <w:rFonts w:ascii="仿宋" w:eastAsia="仿宋" w:hAnsi="仿宋" w:cs="Times New Roman"/>
          <w:b/>
          <w:color w:val="auto"/>
          <w:szCs w:val="30"/>
        </w:rPr>
        <w:t>二、生态建设高效开展，农业生态平稳向好</w:t>
      </w:r>
    </w:p>
    <w:p w:rsidR="006133F3" w:rsidRDefault="006F7E3A">
      <w:pPr>
        <w:pStyle w:val="aa"/>
        <w:ind w:firstLine="560"/>
        <w:rPr>
          <w:rFonts w:ascii="仿宋" w:eastAsia="仿宋" w:hAnsi="仿宋"/>
        </w:rPr>
      </w:pPr>
      <w:r>
        <w:rPr>
          <w:rFonts w:ascii="仿宋" w:eastAsia="仿宋" w:hAnsi="仿宋"/>
        </w:rPr>
        <w:t>高标准农田</w:t>
      </w:r>
      <w:r>
        <w:rPr>
          <w:rFonts w:ascii="仿宋" w:eastAsia="仿宋" w:hAnsi="仿宋" w:hint="eastAsia"/>
        </w:rPr>
        <w:t>建设项目稳步推进，</w:t>
      </w:r>
      <w:r>
        <w:rPr>
          <w:rFonts w:ascii="仿宋" w:eastAsia="仿宋" w:hAnsi="仿宋"/>
        </w:rPr>
        <w:t>耕地保有量</w:t>
      </w:r>
      <w:r>
        <w:rPr>
          <w:rFonts w:ascii="仿宋" w:eastAsia="仿宋" w:hAnsi="仿宋" w:hint="eastAsia"/>
        </w:rPr>
        <w:t>明显提高，</w:t>
      </w:r>
      <w:r>
        <w:rPr>
          <w:rFonts w:ascii="仿宋" w:eastAsia="仿宋" w:hAnsi="仿宋"/>
        </w:rPr>
        <w:t>畜禽养殖粪污资源化利用率达到96.45%，全县常年农膜使用量1088.5吨，回收1052.8吨，综合回收率96.7%，地膜使用量及土壤中的残留量呈逐年下降趋势，废旧农膜回收持续向好。</w:t>
      </w:r>
    </w:p>
    <w:p w:rsidR="006133F3" w:rsidRDefault="006F7E3A">
      <w:pPr>
        <w:pStyle w:val="aa"/>
        <w:ind w:firstLine="560"/>
        <w:rPr>
          <w:rFonts w:ascii="仿宋" w:eastAsia="仿宋" w:hAnsi="仿宋"/>
        </w:rPr>
      </w:pPr>
      <w:r>
        <w:rPr>
          <w:rFonts w:ascii="仿宋" w:eastAsia="仿宋" w:hAnsi="仿宋" w:hint="eastAsia"/>
        </w:rPr>
        <w:t>特色农业高质量发展，积极实施“循环农业+品牌农业+协同农业”发展战略，辛集葡萄、董周酥梨、张良蔬菜、瓦屋食用菌、熊背血桃等产业集群加快发展，“张良姜”“大年沟血桃”“尧山百籽红石榴”“露峰山葡萄”等国家、省名优产品品牌效应逐渐显现，佳尚农业、林丰庄园、五里岭生态长廊、团城清水河、观音寺“三林”生态园等一批“农+游”载体逐步形成。</w:t>
      </w:r>
    </w:p>
    <w:p w:rsidR="006133F3" w:rsidRDefault="006F7E3A">
      <w:pPr>
        <w:pStyle w:val="111"/>
        <w:jc w:val="left"/>
        <w:rPr>
          <w:rFonts w:ascii="仿宋" w:eastAsia="仿宋" w:hAnsi="仿宋" w:cs="Times New Roman"/>
          <w:color w:val="auto"/>
        </w:rPr>
      </w:pPr>
      <w:r>
        <w:rPr>
          <w:rFonts w:ascii="仿宋" w:eastAsia="仿宋" w:hAnsi="仿宋" w:cs="Times New Roman"/>
          <w:b/>
          <w:color w:val="auto"/>
          <w:szCs w:val="30"/>
        </w:rPr>
        <w:t>三、污染防治全面推进，城市生态逐步提升</w:t>
      </w:r>
    </w:p>
    <w:p w:rsidR="006133F3" w:rsidRDefault="006F7E3A">
      <w:pPr>
        <w:pStyle w:val="aa"/>
        <w:ind w:firstLine="560"/>
        <w:rPr>
          <w:rFonts w:ascii="仿宋" w:eastAsia="仿宋" w:hAnsi="仿宋"/>
        </w:rPr>
      </w:pPr>
      <w:r>
        <w:rPr>
          <w:rFonts w:ascii="仿宋" w:eastAsia="仿宋" w:hAnsi="仿宋"/>
        </w:rPr>
        <w:lastRenderedPageBreak/>
        <w:t>持续开展“散乱污”企业动态清零行动，取缔“散乱污”企业9家，治理无组织排放工业企业36家。构建了覆盖全县的大气环境监测体系，2020年实现空气优良天数292天，PM10、PM2.5累计浓度同比降低9.2%、10.9%，空气质量为5年以来最好水平，高于市定目标。强力推进土壤重点监管企业污染减排，重金属污染排放量比2013年下降12%。</w:t>
      </w:r>
    </w:p>
    <w:p w:rsidR="006133F3" w:rsidRDefault="006F7E3A">
      <w:pPr>
        <w:pStyle w:val="aa"/>
        <w:ind w:firstLine="560"/>
        <w:rPr>
          <w:rFonts w:ascii="仿宋" w:eastAsia="仿宋" w:hAnsi="仿宋"/>
        </w:rPr>
      </w:pPr>
      <w:r>
        <w:rPr>
          <w:rFonts w:ascii="仿宋" w:eastAsia="仿宋" w:hAnsi="仿宋"/>
        </w:rPr>
        <w:t>实施集中式饮用水工程1500余处，受益人口78.29万人。稳步推进集中式饮用水源地保护，饮用水水源地监测点水质达到《地下水质量标准》Ⅲ类标准，全县地表水综合达标率82.3%，水质状况逐步好转。建成县污水处理厂二期、产业集聚区污水处理厂和张良、尧山污水处理厂，新增污水处理规模4.74万吨/日。新建垃圾中转站9座，建成省市县人居环境示范村67个，成为首批省级农村垃圾治理达标县。叶茂河黑臭水体治理全线完成。建设完善小游园2456处，新增绿地1万多亩；完成园林式绿化1000余亩，栽植绿化苗木10万余株，建城区绿化覆盖率达45.5％以上，道路绿化达标率85%以上，主、次干道林荫道率65%以上，人均公园绿地面积达到</w:t>
      </w:r>
      <w:r>
        <w:rPr>
          <w:rFonts w:ascii="仿宋" w:eastAsia="仿宋" w:hAnsi="仿宋" w:hint="eastAsia"/>
        </w:rPr>
        <w:t>11.28</w:t>
      </w:r>
      <w:r>
        <w:rPr>
          <w:rFonts w:ascii="仿宋" w:eastAsia="仿宋" w:hAnsi="仿宋"/>
        </w:rPr>
        <w:t>平方米以上，城乡环境面貌焕然一新，城市空间生态环境有效改善。</w:t>
      </w:r>
    </w:p>
    <w:p w:rsidR="006133F3" w:rsidRDefault="006F7E3A">
      <w:pPr>
        <w:pStyle w:val="2"/>
        <w:rPr>
          <w:rFonts w:ascii="仿宋" w:eastAsia="仿宋" w:hAnsi="仿宋" w:cs="Times New Roman"/>
        </w:rPr>
      </w:pPr>
      <w:bookmarkStart w:id="30" w:name="_Toc28547"/>
      <w:bookmarkStart w:id="31" w:name="_Toc22242"/>
      <w:bookmarkStart w:id="32" w:name="_Toc155864366"/>
      <w:r>
        <w:rPr>
          <w:rFonts w:ascii="仿宋" w:eastAsia="仿宋" w:hAnsi="仿宋" w:cs="Times New Roman"/>
        </w:rPr>
        <w:t>第三节 机遇与挑战</w:t>
      </w:r>
      <w:bookmarkEnd w:id="30"/>
      <w:bookmarkEnd w:id="31"/>
      <w:bookmarkEnd w:id="32"/>
    </w:p>
    <w:p w:rsidR="006133F3" w:rsidRDefault="006F7E3A">
      <w:pPr>
        <w:pStyle w:val="aa"/>
        <w:ind w:firstLine="560"/>
        <w:rPr>
          <w:rFonts w:ascii="仿宋" w:eastAsia="仿宋" w:hAnsi="仿宋"/>
          <w:b/>
          <w:szCs w:val="30"/>
        </w:rPr>
      </w:pPr>
      <w:r>
        <w:rPr>
          <w:rFonts w:ascii="仿宋" w:eastAsia="仿宋" w:hAnsi="仿宋"/>
        </w:rPr>
        <w:t>当前，鲁山正处于加速发展和高质量发展并行的关键时期，立足新发展阶段，站位新历史起点，既是难得的发展机遇，也面临诸多风险和挑战。</w:t>
      </w:r>
    </w:p>
    <w:p w:rsidR="006133F3" w:rsidRDefault="006F7E3A">
      <w:pPr>
        <w:pStyle w:val="111"/>
        <w:jc w:val="left"/>
        <w:rPr>
          <w:rFonts w:ascii="仿宋" w:eastAsia="仿宋" w:hAnsi="仿宋" w:cs="Times New Roman"/>
          <w:b/>
          <w:color w:val="auto"/>
          <w:szCs w:val="30"/>
        </w:rPr>
      </w:pPr>
      <w:r>
        <w:rPr>
          <w:rFonts w:ascii="仿宋" w:eastAsia="仿宋" w:hAnsi="仿宋" w:cs="Times New Roman"/>
          <w:b/>
          <w:color w:val="auto"/>
          <w:szCs w:val="30"/>
        </w:rPr>
        <w:lastRenderedPageBreak/>
        <w:t>一、机遇</w:t>
      </w:r>
    </w:p>
    <w:p w:rsidR="006133F3" w:rsidRDefault="006F7E3A">
      <w:pPr>
        <w:spacing w:line="360" w:lineRule="auto"/>
        <w:ind w:firstLine="561"/>
        <w:rPr>
          <w:rFonts w:ascii="仿宋" w:eastAsia="仿宋" w:hAnsi="仿宋" w:cs="Times New Roman"/>
          <w:b/>
          <w:bCs/>
          <w:sz w:val="28"/>
          <w:szCs w:val="28"/>
        </w:rPr>
      </w:pPr>
      <w:r>
        <w:rPr>
          <w:rFonts w:ascii="仿宋" w:eastAsia="仿宋" w:hAnsi="仿宋" w:cs="Times New Roman"/>
          <w:b/>
          <w:bCs/>
          <w:sz w:val="28"/>
          <w:szCs w:val="28"/>
        </w:rPr>
        <w:t>1、国土空间生态修复已上升为国家战略工程</w:t>
      </w:r>
    </w:p>
    <w:p w:rsidR="006133F3" w:rsidRDefault="006F7E3A">
      <w:pPr>
        <w:pStyle w:val="aa"/>
        <w:ind w:firstLine="560"/>
        <w:rPr>
          <w:rFonts w:ascii="仿宋" w:eastAsia="仿宋" w:hAnsi="仿宋"/>
        </w:rPr>
      </w:pPr>
      <w:r>
        <w:rPr>
          <w:rFonts w:ascii="仿宋" w:eastAsia="仿宋" w:hAnsi="仿宋"/>
        </w:rPr>
        <w:t>党的十八大首次把生态文明建设提到中国特色社会主义建设“五位一体”总体布局的战略高度，党的十九大将坚持人与自然和谐共生纳入新时代发展中国特色社会主义的总体方略，将“绿水青山就是金山银山”写入党章，生态文明建设被提高到空前的历史高度和战略地位。《中共中央国务院关于加快推进生态文明建设的意见》要求“实施重大生态修复工程”，国土空间生态修复必然成为推进生态文明建设、实现乡村振兴战略目标的重大举措，已上升为国家战略工程。</w:t>
      </w:r>
    </w:p>
    <w:p w:rsidR="006133F3" w:rsidRDefault="006F7E3A">
      <w:pPr>
        <w:spacing w:line="360" w:lineRule="auto"/>
        <w:ind w:firstLine="561"/>
        <w:rPr>
          <w:rFonts w:ascii="仿宋" w:eastAsia="仿宋" w:hAnsi="仿宋" w:cs="Times New Roman"/>
          <w:b/>
          <w:bCs/>
          <w:sz w:val="28"/>
          <w:szCs w:val="28"/>
        </w:rPr>
      </w:pPr>
      <w:r>
        <w:rPr>
          <w:rFonts w:ascii="仿宋" w:eastAsia="仿宋" w:hAnsi="仿宋" w:cs="Times New Roman"/>
          <w:b/>
          <w:bCs/>
          <w:sz w:val="28"/>
          <w:szCs w:val="28"/>
        </w:rPr>
        <w:t>2、“碳达峰碳中和”带来生态建设新机遇</w:t>
      </w:r>
    </w:p>
    <w:p w:rsidR="006133F3" w:rsidRDefault="006F7E3A">
      <w:pPr>
        <w:pStyle w:val="aa"/>
        <w:ind w:firstLine="560"/>
        <w:rPr>
          <w:rFonts w:ascii="仿宋" w:eastAsia="仿宋" w:hAnsi="仿宋"/>
        </w:rPr>
      </w:pPr>
      <w:r>
        <w:rPr>
          <w:rFonts w:ascii="仿宋" w:eastAsia="仿宋" w:hAnsi="仿宋"/>
        </w:rPr>
        <w:t>“碳达峰碳中和”是党中央的重大决策部署，是全面实现生态强国的重大战略。切实推进国土绿化和生态修复工程建设，是改善生态系统结构、完善生态系统功能、充分发挥森林、草地、水体、湿地、土壤等要素的碳汇作用、增强生态系统的固碳能力的有效手段，也是建立生态产品价值实现机制、实现双碳目标的最有力措施。</w:t>
      </w:r>
    </w:p>
    <w:p w:rsidR="006133F3" w:rsidRDefault="006F7E3A">
      <w:pPr>
        <w:spacing w:line="360" w:lineRule="auto"/>
        <w:ind w:firstLine="561"/>
        <w:rPr>
          <w:rFonts w:ascii="仿宋" w:eastAsia="仿宋" w:hAnsi="仿宋" w:cs="Times New Roman"/>
          <w:b/>
          <w:bCs/>
          <w:sz w:val="28"/>
          <w:szCs w:val="28"/>
        </w:rPr>
      </w:pPr>
      <w:r>
        <w:rPr>
          <w:rFonts w:ascii="仿宋" w:eastAsia="仿宋" w:hAnsi="仿宋" w:cs="Times New Roman"/>
          <w:b/>
          <w:bCs/>
          <w:sz w:val="28"/>
          <w:szCs w:val="28"/>
        </w:rPr>
        <w:t>3、鲁山县高质量发展的战略需求</w:t>
      </w:r>
    </w:p>
    <w:p w:rsidR="006133F3" w:rsidRDefault="006F7E3A">
      <w:pPr>
        <w:pStyle w:val="aa"/>
        <w:ind w:firstLine="560"/>
        <w:rPr>
          <w:rFonts w:ascii="仿宋" w:eastAsia="仿宋" w:hAnsi="仿宋"/>
        </w:rPr>
      </w:pPr>
      <w:r>
        <w:rPr>
          <w:rFonts w:ascii="仿宋" w:eastAsia="仿宋" w:hAnsi="仿宋"/>
        </w:rPr>
        <w:t>“十四五”是实现“两个一百年”奋斗目标的历史交汇期，是鲁山县转型发展、创新发展的重要时期，是全面实现小康迈向现代化征程的关键时期。扎实开展国土空间生态修复分区研究，编制科学有效的国土空间生态修复规划，是增强生态系统稳定性、提升生态系统功能、维护区域生态安全、助力国土空间格局优化的重要体现，是推动鲁山县高质量发展的具体需求。</w:t>
      </w:r>
    </w:p>
    <w:p w:rsidR="006133F3" w:rsidRDefault="006F7E3A">
      <w:pPr>
        <w:pStyle w:val="111"/>
        <w:jc w:val="left"/>
        <w:rPr>
          <w:rFonts w:ascii="仿宋" w:eastAsia="仿宋" w:hAnsi="仿宋" w:cs="Times New Roman"/>
          <w:b/>
          <w:color w:val="auto"/>
          <w:szCs w:val="30"/>
        </w:rPr>
      </w:pPr>
      <w:r>
        <w:rPr>
          <w:rFonts w:ascii="仿宋" w:eastAsia="仿宋" w:hAnsi="仿宋" w:cs="Times New Roman"/>
          <w:b/>
          <w:color w:val="auto"/>
          <w:szCs w:val="30"/>
        </w:rPr>
        <w:lastRenderedPageBreak/>
        <w:t>二、挑战</w:t>
      </w:r>
    </w:p>
    <w:p w:rsidR="006133F3" w:rsidRDefault="006F7E3A">
      <w:pPr>
        <w:spacing w:line="360" w:lineRule="auto"/>
        <w:ind w:firstLine="561"/>
        <w:rPr>
          <w:rFonts w:ascii="仿宋" w:eastAsia="仿宋" w:hAnsi="仿宋" w:cs="Times New Roman"/>
          <w:b/>
          <w:bCs/>
          <w:sz w:val="28"/>
          <w:szCs w:val="28"/>
        </w:rPr>
      </w:pPr>
      <w:r>
        <w:rPr>
          <w:rFonts w:ascii="仿宋" w:eastAsia="仿宋" w:hAnsi="仿宋" w:cs="Times New Roman"/>
          <w:b/>
          <w:bCs/>
          <w:sz w:val="28"/>
          <w:szCs w:val="28"/>
        </w:rPr>
        <w:t>1、生态环境承载力有限</w:t>
      </w:r>
    </w:p>
    <w:p w:rsidR="006133F3" w:rsidRDefault="006F7E3A">
      <w:pPr>
        <w:pStyle w:val="aa"/>
        <w:ind w:firstLine="560"/>
        <w:rPr>
          <w:rFonts w:ascii="仿宋" w:eastAsia="仿宋" w:hAnsi="仿宋"/>
        </w:rPr>
      </w:pPr>
      <w:r>
        <w:rPr>
          <w:rFonts w:ascii="仿宋" w:eastAsia="仿宋" w:hAnsi="仿宋"/>
        </w:rPr>
        <w:t>鲁山县自然资源丰富，但生态环境承载力有限。由于对能矿资源、水资源等粗放式、无节制的肆意及过度开发，环境损耗和污染加剧。森林资源分布不均，非法侵占林地的现象时有发生。人口多，人地矛盾凸显，宜耕土地后备资源匮乏，制约农业发展，影响粮食安全。资源开发的科学配置，林地、湿地和野生动植物资源的保护，生态安全底线维护面临较大压力。</w:t>
      </w:r>
    </w:p>
    <w:p w:rsidR="006133F3" w:rsidRDefault="006F7E3A">
      <w:pPr>
        <w:spacing w:line="360" w:lineRule="auto"/>
        <w:ind w:firstLine="561"/>
        <w:rPr>
          <w:rFonts w:ascii="仿宋" w:eastAsia="仿宋" w:hAnsi="仿宋" w:cs="Times New Roman"/>
          <w:b/>
          <w:bCs/>
          <w:sz w:val="28"/>
          <w:szCs w:val="28"/>
        </w:rPr>
      </w:pPr>
      <w:r>
        <w:rPr>
          <w:rFonts w:ascii="仿宋" w:eastAsia="仿宋" w:hAnsi="仿宋" w:cs="Times New Roman"/>
          <w:b/>
          <w:bCs/>
          <w:sz w:val="28"/>
          <w:szCs w:val="28"/>
        </w:rPr>
        <w:t>2、生境质量亟待提高</w:t>
      </w:r>
    </w:p>
    <w:p w:rsidR="006133F3" w:rsidRDefault="006F7E3A">
      <w:pPr>
        <w:pStyle w:val="aa"/>
        <w:ind w:firstLine="560"/>
        <w:rPr>
          <w:rFonts w:ascii="仿宋" w:eastAsia="仿宋" w:hAnsi="仿宋"/>
        </w:rPr>
      </w:pPr>
      <w:r>
        <w:rPr>
          <w:rFonts w:ascii="仿宋" w:eastAsia="仿宋" w:hAnsi="仿宋"/>
        </w:rPr>
        <w:t>鲁山县生态环境状况总体良好，但生态要素的质量总体不高，生态效益不够明显，还存在较大的优化空间。一些生态系统退化较为严重，部分关系生态安全格局的核心区域在不同程度上受到影响和破坏，核心生态要素质量不高，山水林田湖草</w:t>
      </w:r>
      <w:r>
        <w:rPr>
          <w:rFonts w:ascii="仿宋" w:eastAsia="仿宋" w:hAnsi="仿宋" w:hint="eastAsia"/>
        </w:rPr>
        <w:t>沙</w:t>
      </w:r>
      <w:r>
        <w:rPr>
          <w:rFonts w:ascii="仿宋" w:eastAsia="仿宋" w:hAnsi="仿宋"/>
        </w:rPr>
        <w:t>生命共同体系统功能较低，提供生态产品的能力不强。随着社会主要矛盾的转化，人们对解决生态问题要求更强烈、期望值更高，已经步入提供更多优质生态产品以满足人民日益增长的优美生态环境需要的攻坚阶段。</w:t>
      </w:r>
    </w:p>
    <w:p w:rsidR="006133F3" w:rsidRDefault="006F7E3A">
      <w:pPr>
        <w:spacing w:line="360" w:lineRule="auto"/>
        <w:ind w:firstLine="561"/>
        <w:rPr>
          <w:rFonts w:ascii="仿宋" w:eastAsia="仿宋" w:hAnsi="仿宋" w:cs="Times New Roman"/>
          <w:b/>
          <w:bCs/>
          <w:sz w:val="28"/>
          <w:szCs w:val="28"/>
        </w:rPr>
      </w:pPr>
      <w:r>
        <w:rPr>
          <w:rFonts w:ascii="仿宋" w:eastAsia="仿宋" w:hAnsi="仿宋" w:cs="Times New Roman"/>
          <w:b/>
          <w:bCs/>
          <w:sz w:val="28"/>
          <w:szCs w:val="28"/>
        </w:rPr>
        <w:t>3、生态修复体质机制有待完善</w:t>
      </w:r>
    </w:p>
    <w:p w:rsidR="006133F3" w:rsidRDefault="006F7E3A">
      <w:pPr>
        <w:pStyle w:val="aa"/>
        <w:ind w:firstLine="560"/>
        <w:rPr>
          <w:rFonts w:ascii="仿宋" w:eastAsia="仿宋" w:hAnsi="仿宋"/>
        </w:rPr>
      </w:pPr>
      <w:r>
        <w:rPr>
          <w:rFonts w:ascii="仿宋" w:eastAsia="仿宋" w:hAnsi="仿宋"/>
        </w:rPr>
        <w:t>生态保护与修复工作由于起步较晚，基础相对薄弱，工作整体上处于学习探索、实验实践的起步阶段。生态保护与修复是一项系统工程，相应的制度体系尚不健全，生态补偿机制和保障措施、生态保护和修复的监督管理机制、成效考核评价机制与监测预警机制有待完善，资源保护管理方式和管理手段有待精准化，生态环境协同治理能力和</w:t>
      </w:r>
      <w:r>
        <w:rPr>
          <w:rFonts w:ascii="仿宋" w:eastAsia="仿宋" w:hAnsi="仿宋"/>
        </w:rPr>
        <w:lastRenderedPageBreak/>
        <w:t>监管执法能力有待提升，社会资本投入生态保护修复的激励性政策的实施需要一个过程，投资保障措施有待完善。</w:t>
      </w:r>
    </w:p>
    <w:p w:rsidR="006133F3" w:rsidRDefault="006F7E3A">
      <w:pPr>
        <w:rPr>
          <w:rFonts w:ascii="仿宋" w:eastAsia="仿宋" w:hAnsi="仿宋" w:cs="Times New Roman"/>
        </w:rPr>
      </w:pPr>
      <w:r>
        <w:rPr>
          <w:rFonts w:ascii="仿宋" w:eastAsia="仿宋" w:hAnsi="仿宋" w:cs="Times New Roman"/>
        </w:rPr>
        <w:br w:type="page"/>
      </w:r>
    </w:p>
    <w:p w:rsidR="006133F3" w:rsidRDefault="006F7E3A">
      <w:pPr>
        <w:pStyle w:val="1"/>
        <w:jc w:val="center"/>
        <w:rPr>
          <w:rFonts w:ascii="仿宋" w:eastAsia="仿宋" w:hAnsi="仿宋" w:cs="Times New Roman"/>
        </w:rPr>
      </w:pPr>
      <w:bookmarkStart w:id="33" w:name="_Toc14639"/>
      <w:bookmarkStart w:id="34" w:name="_Toc18380"/>
      <w:bookmarkStart w:id="35" w:name="_Toc155864367"/>
      <w:r>
        <w:rPr>
          <w:rFonts w:ascii="仿宋" w:eastAsia="仿宋" w:hAnsi="仿宋" w:cs="Times New Roman"/>
        </w:rPr>
        <w:lastRenderedPageBreak/>
        <w:t>第二章  问题与评价</w:t>
      </w:r>
      <w:bookmarkEnd w:id="33"/>
      <w:bookmarkEnd w:id="34"/>
      <w:bookmarkEnd w:id="35"/>
    </w:p>
    <w:p w:rsidR="006133F3" w:rsidRDefault="006F7E3A">
      <w:pPr>
        <w:pStyle w:val="2"/>
        <w:rPr>
          <w:rFonts w:ascii="仿宋" w:eastAsia="仿宋" w:hAnsi="仿宋" w:cs="Times New Roman"/>
        </w:rPr>
      </w:pPr>
      <w:bookmarkStart w:id="36" w:name="_Toc27407"/>
      <w:bookmarkStart w:id="37" w:name="_Toc5361"/>
      <w:bookmarkStart w:id="38" w:name="_Toc155864368"/>
      <w:r>
        <w:rPr>
          <w:rFonts w:ascii="仿宋" w:eastAsia="仿宋" w:hAnsi="仿宋" w:cs="Times New Roman"/>
        </w:rPr>
        <w:t>第一节 问题识别</w:t>
      </w:r>
      <w:bookmarkEnd w:id="36"/>
      <w:bookmarkEnd w:id="37"/>
      <w:bookmarkEnd w:id="38"/>
    </w:p>
    <w:p w:rsidR="006133F3" w:rsidRDefault="006F7E3A">
      <w:pPr>
        <w:pStyle w:val="3"/>
        <w:rPr>
          <w:rFonts w:ascii="仿宋" w:eastAsia="仿宋" w:hAnsi="仿宋" w:cs="Times New Roman"/>
        </w:rPr>
      </w:pPr>
      <w:r>
        <w:rPr>
          <w:rFonts w:ascii="仿宋" w:eastAsia="仿宋" w:hAnsi="仿宋" w:cs="Times New Roman"/>
        </w:rPr>
        <w:t>一、全域系统性问题分析</w:t>
      </w:r>
    </w:p>
    <w:p w:rsidR="006133F3" w:rsidRDefault="006F7E3A">
      <w:pPr>
        <w:pStyle w:val="aa"/>
        <w:ind w:firstLine="560"/>
        <w:rPr>
          <w:rFonts w:ascii="仿宋" w:eastAsia="仿宋" w:hAnsi="仿宋"/>
        </w:rPr>
      </w:pPr>
      <w:r>
        <w:rPr>
          <w:rFonts w:ascii="仿宋" w:eastAsia="仿宋" w:hAnsi="仿宋"/>
        </w:rPr>
        <w:t>鲁山县水资源开发利用率较低，区域水资源短缺，现状供水水源工程不足。河湖水系连通性相对较差，无法全面实现河湖水系生态水量在时空上相互调剂和补充。</w:t>
      </w:r>
      <w:r>
        <w:rPr>
          <w:rFonts w:ascii="仿宋" w:eastAsia="仿宋" w:hAnsi="仿宋" w:hint="eastAsia"/>
        </w:rPr>
        <w:t>水土流失严重，水源涵养能力下降。矿山生态环境局部受损，土地集约节约程度较低。</w:t>
      </w:r>
      <w:r>
        <w:rPr>
          <w:rFonts w:ascii="仿宋" w:eastAsia="仿宋" w:hAnsi="仿宋"/>
        </w:rPr>
        <w:t>森林</w:t>
      </w:r>
      <w:r>
        <w:rPr>
          <w:rFonts w:ascii="仿宋" w:eastAsia="仿宋" w:hAnsi="仿宋" w:hint="eastAsia"/>
        </w:rPr>
        <w:t>分布不均，林分质量不高</w:t>
      </w:r>
      <w:r>
        <w:rPr>
          <w:rFonts w:ascii="仿宋" w:eastAsia="仿宋" w:hAnsi="仿宋"/>
        </w:rPr>
        <w:t>。湿地保护机制有待健全，局地生态功能下降</w:t>
      </w:r>
      <w:r>
        <w:rPr>
          <w:rFonts w:ascii="仿宋" w:eastAsia="仿宋" w:hAnsi="仿宋" w:hint="eastAsia"/>
        </w:rPr>
        <w:t>，</w:t>
      </w:r>
      <w:r>
        <w:rPr>
          <w:rFonts w:ascii="仿宋" w:eastAsia="仿宋" w:hAnsi="仿宋"/>
        </w:rPr>
        <w:t>生物多样性</w:t>
      </w:r>
      <w:r>
        <w:rPr>
          <w:rFonts w:ascii="仿宋" w:eastAsia="仿宋" w:hAnsi="仿宋" w:hint="eastAsia"/>
        </w:rPr>
        <w:t>受到威胁</w:t>
      </w:r>
      <w:r>
        <w:rPr>
          <w:rFonts w:ascii="仿宋" w:eastAsia="仿宋" w:hAnsi="仿宋"/>
        </w:rPr>
        <w:t>。</w:t>
      </w:r>
    </w:p>
    <w:p w:rsidR="006133F3" w:rsidRDefault="006F7E3A">
      <w:pPr>
        <w:pStyle w:val="3"/>
        <w:numPr>
          <w:ilvl w:val="0"/>
          <w:numId w:val="1"/>
        </w:numPr>
        <w:rPr>
          <w:rFonts w:ascii="仿宋" w:eastAsia="仿宋" w:hAnsi="仿宋" w:cs="Times New Roman"/>
        </w:rPr>
      </w:pPr>
      <w:r>
        <w:rPr>
          <w:rFonts w:ascii="仿宋" w:eastAsia="仿宋" w:hAnsi="仿宋" w:cs="Times New Roman"/>
        </w:rPr>
        <w:t>生态空间生态问题</w:t>
      </w:r>
    </w:p>
    <w:p w:rsidR="006133F3" w:rsidRDefault="006F7E3A">
      <w:pPr>
        <w:pStyle w:val="aa"/>
        <w:ind w:firstLine="562"/>
        <w:rPr>
          <w:rFonts w:ascii="仿宋" w:eastAsia="仿宋" w:hAnsi="仿宋"/>
        </w:rPr>
      </w:pPr>
      <w:r>
        <w:rPr>
          <w:rFonts w:ascii="仿宋" w:eastAsia="仿宋" w:hAnsi="仿宋"/>
          <w:b/>
          <w:bCs/>
          <w:szCs w:val="28"/>
        </w:rPr>
        <w:t>1、生境质量有待提高，生物多样性保护压力大</w:t>
      </w:r>
    </w:p>
    <w:p w:rsidR="006133F3" w:rsidRDefault="006F7E3A">
      <w:pPr>
        <w:pStyle w:val="aa"/>
        <w:ind w:firstLine="560"/>
        <w:rPr>
          <w:rFonts w:ascii="仿宋" w:eastAsia="仿宋" w:hAnsi="仿宋"/>
        </w:rPr>
      </w:pPr>
      <w:r>
        <w:rPr>
          <w:rFonts w:ascii="仿宋" w:eastAsia="仿宋" w:hAnsi="仿宋"/>
        </w:rPr>
        <w:t>鲁山县森林生态系统普遍存在林分结构不合理、林下生物多样性贫乏、生态产品供给能力较低、抵御灾害和碳汇服务功能较弱等问题。加之水土流失、矿山开发、城镇化发展等多种不利因素，森林生态系统功能总体不强，表现为重要栖息地面积有一定萎缩，景观破碎化程度加剧，景观连通性差。个别地方湿地保护力度不够，对生物多样性保护造成一定影响。</w:t>
      </w:r>
    </w:p>
    <w:p w:rsidR="006133F3" w:rsidRDefault="006F7E3A">
      <w:pPr>
        <w:pStyle w:val="aa"/>
        <w:ind w:firstLine="562"/>
        <w:rPr>
          <w:rFonts w:ascii="仿宋" w:eastAsia="仿宋" w:hAnsi="仿宋"/>
        </w:rPr>
      </w:pPr>
      <w:r>
        <w:rPr>
          <w:rFonts w:ascii="仿宋" w:eastAsia="仿宋" w:hAnsi="仿宋" w:hint="eastAsia"/>
          <w:b/>
          <w:bCs/>
          <w:szCs w:val="28"/>
        </w:rPr>
        <w:t>2</w:t>
      </w:r>
      <w:r>
        <w:rPr>
          <w:rFonts w:ascii="仿宋" w:eastAsia="仿宋" w:hAnsi="仿宋"/>
          <w:b/>
          <w:bCs/>
          <w:szCs w:val="28"/>
        </w:rPr>
        <w:t>、水土流失严重，水源涵养功能亟待提升</w:t>
      </w:r>
    </w:p>
    <w:p w:rsidR="006133F3" w:rsidRDefault="006F7E3A">
      <w:pPr>
        <w:pStyle w:val="aa"/>
        <w:ind w:firstLine="560"/>
        <w:rPr>
          <w:rFonts w:ascii="仿宋" w:eastAsia="仿宋" w:hAnsi="仿宋"/>
        </w:rPr>
      </w:pPr>
      <w:r>
        <w:rPr>
          <w:rFonts w:ascii="仿宋" w:eastAsia="仿宋" w:hAnsi="仿宋"/>
        </w:rPr>
        <w:t>鲁山县丘陵岗地水土流失最为严重，此区域坡耕地面积大，植被覆盖率低，水源涵养能力较弱，主要分布在鲁山县北部、西北部、南</w:t>
      </w:r>
      <w:r>
        <w:rPr>
          <w:rFonts w:ascii="仿宋" w:eastAsia="仿宋" w:hAnsi="仿宋"/>
        </w:rPr>
        <w:lastRenderedPageBreak/>
        <w:t>部、东南部；低山土石山区水土流失较为严重，此区域地形破碎，坡耕地和荒坡较多，主要分布在鲁山县西部；鲁山县东部平原区及沙河沿岸一带部分区域也存在水土流失问题。</w:t>
      </w:r>
    </w:p>
    <w:p w:rsidR="006133F3" w:rsidRDefault="006F7E3A">
      <w:pPr>
        <w:pStyle w:val="aa"/>
        <w:ind w:firstLine="560"/>
        <w:rPr>
          <w:rFonts w:ascii="仿宋" w:eastAsia="仿宋" w:hAnsi="仿宋"/>
        </w:rPr>
      </w:pPr>
      <w:r>
        <w:rPr>
          <w:rFonts w:ascii="仿宋" w:eastAsia="仿宋" w:hAnsi="仿宋"/>
        </w:rPr>
        <w:t>截至2020年底，鲁山县水土流失面积918.52</w:t>
      </w:r>
      <w:r>
        <w:rPr>
          <w:rFonts w:ascii="仿宋" w:eastAsia="仿宋" w:hAnsi="仿宋" w:hint="eastAsia"/>
        </w:rPr>
        <w:t>平方千米</w:t>
      </w:r>
      <w:r>
        <w:rPr>
          <w:rFonts w:ascii="仿宋" w:eastAsia="仿宋" w:hAnsi="仿宋"/>
        </w:rPr>
        <w:t>，</w:t>
      </w:r>
      <w:r>
        <w:rPr>
          <w:rFonts w:ascii="仿宋" w:eastAsia="仿宋" w:hAnsi="仿宋" w:hint="eastAsia"/>
        </w:rPr>
        <w:t>其中轻度侵蚀流失面积854.78平方千米，中度侵蚀流失面积37.49平方千米，强烈侵蚀流失面积14.03平方千米，极强烈侵蚀流失面积9.47平方千米，剧烈侵蚀流失面积2.75平方千米，分别占全县现有水土流失面积的93.06%、4.08%、1.53%、1.03%、0.30%。</w:t>
      </w:r>
    </w:p>
    <w:p w:rsidR="006133F3" w:rsidRDefault="006F7E3A">
      <w:pPr>
        <w:pStyle w:val="aa"/>
        <w:ind w:firstLine="562"/>
        <w:rPr>
          <w:rFonts w:ascii="仿宋" w:eastAsia="仿宋" w:hAnsi="仿宋"/>
          <w:b/>
          <w:bCs/>
          <w:szCs w:val="28"/>
        </w:rPr>
      </w:pPr>
      <w:r>
        <w:rPr>
          <w:rFonts w:ascii="仿宋" w:eastAsia="仿宋" w:hAnsi="仿宋" w:hint="eastAsia"/>
          <w:b/>
          <w:bCs/>
          <w:szCs w:val="28"/>
        </w:rPr>
        <w:t>3</w:t>
      </w:r>
      <w:r>
        <w:rPr>
          <w:rFonts w:ascii="仿宋" w:eastAsia="仿宋" w:hAnsi="仿宋"/>
          <w:b/>
          <w:bCs/>
          <w:szCs w:val="28"/>
        </w:rPr>
        <w:t>、水生态系统功能局部退化，水系连通性较差</w:t>
      </w:r>
    </w:p>
    <w:p w:rsidR="006133F3" w:rsidRDefault="006F7E3A">
      <w:pPr>
        <w:pStyle w:val="aa"/>
        <w:ind w:firstLine="560"/>
        <w:rPr>
          <w:rFonts w:ascii="仿宋" w:eastAsia="仿宋" w:hAnsi="仿宋"/>
        </w:rPr>
      </w:pPr>
      <w:r>
        <w:rPr>
          <w:rFonts w:ascii="仿宋" w:eastAsia="仿宋" w:hAnsi="仿宋"/>
        </w:rPr>
        <w:t>由于河流的旅游开发及人为活动，鲁山县河流局部水体及河道人为破坏较严重，导致部分区域水环境质量下降，生态服务功能退化。河道形态</w:t>
      </w:r>
      <w:r>
        <w:rPr>
          <w:rFonts w:ascii="仿宋" w:eastAsia="仿宋" w:hAnsi="仿宋" w:hint="eastAsia"/>
        </w:rPr>
        <w:t>的</w:t>
      </w:r>
      <w:r>
        <w:rPr>
          <w:rFonts w:ascii="仿宋" w:eastAsia="仿宋" w:hAnsi="仿宋"/>
        </w:rPr>
        <w:t>单一化，河道植被的减少损害了健康的水气循环，破坏了生境，使动植物失去了生存、栖息场所，降低了生物多样性，造成生态失衡。近年来虽然进行了</w:t>
      </w:r>
      <w:r>
        <w:rPr>
          <w:rFonts w:ascii="仿宋" w:eastAsia="仿宋" w:hAnsi="仿宋" w:hint="eastAsia"/>
        </w:rPr>
        <w:t>河流</w:t>
      </w:r>
      <w:r>
        <w:rPr>
          <w:rFonts w:ascii="仿宋" w:eastAsia="仿宋" w:hAnsi="仿宋"/>
        </w:rPr>
        <w:t>综合治理，但部分河流水质依然不高。县域内水系尚未贯通，出现多处断头河、盖板河，部分河段尚未形成有效的饮水补水机制，没有形成水面水体形态，水流不畅。</w:t>
      </w:r>
    </w:p>
    <w:p w:rsidR="006133F3" w:rsidRDefault="006F7E3A">
      <w:pPr>
        <w:pStyle w:val="aa"/>
        <w:ind w:firstLine="562"/>
        <w:rPr>
          <w:rFonts w:ascii="仿宋" w:eastAsia="仿宋" w:hAnsi="仿宋"/>
          <w:b/>
          <w:bCs/>
          <w:szCs w:val="28"/>
        </w:rPr>
      </w:pPr>
      <w:r>
        <w:rPr>
          <w:rFonts w:ascii="仿宋" w:eastAsia="仿宋" w:hAnsi="仿宋" w:hint="eastAsia"/>
          <w:b/>
          <w:bCs/>
          <w:szCs w:val="28"/>
        </w:rPr>
        <w:t>4</w:t>
      </w:r>
      <w:r>
        <w:rPr>
          <w:rFonts w:ascii="仿宋" w:eastAsia="仿宋" w:hAnsi="仿宋"/>
          <w:b/>
          <w:bCs/>
          <w:szCs w:val="28"/>
        </w:rPr>
        <w:t>、</w:t>
      </w:r>
      <w:r>
        <w:rPr>
          <w:rFonts w:ascii="仿宋" w:eastAsia="仿宋" w:hAnsi="仿宋" w:hint="eastAsia"/>
          <w:b/>
          <w:bCs/>
          <w:szCs w:val="28"/>
        </w:rPr>
        <w:t>矿山生态环境局部受损</w:t>
      </w:r>
      <w:r>
        <w:rPr>
          <w:rFonts w:ascii="仿宋" w:eastAsia="仿宋" w:hAnsi="仿宋"/>
          <w:b/>
          <w:bCs/>
          <w:szCs w:val="28"/>
        </w:rPr>
        <w:t>，</w:t>
      </w:r>
      <w:r>
        <w:rPr>
          <w:rFonts w:ascii="仿宋" w:eastAsia="仿宋" w:hAnsi="仿宋" w:hint="eastAsia"/>
          <w:b/>
          <w:bCs/>
          <w:szCs w:val="28"/>
        </w:rPr>
        <w:t>地质灾害治理工作仍需加强</w:t>
      </w:r>
    </w:p>
    <w:p w:rsidR="006133F3" w:rsidRDefault="006F7E3A">
      <w:pPr>
        <w:adjustRightInd w:val="0"/>
        <w:snapToGrid w:val="0"/>
        <w:spacing w:line="560" w:lineRule="exact"/>
        <w:ind w:firstLineChars="197" w:firstLine="552"/>
        <w:rPr>
          <w:rFonts w:ascii="仿宋" w:eastAsia="仿宋" w:hAnsi="仿宋" w:cs="Times New Roman"/>
          <w:sz w:val="28"/>
        </w:rPr>
      </w:pPr>
      <w:r>
        <w:rPr>
          <w:rFonts w:ascii="仿宋" w:eastAsia="仿宋" w:hAnsi="仿宋" w:cs="Times New Roman"/>
          <w:sz w:val="28"/>
        </w:rPr>
        <w:t>目前鲁山县“矿山复绿行动”及“三区两线”废弃露天矿山生态修复工作取得大幅进展，截至202</w:t>
      </w:r>
      <w:r>
        <w:rPr>
          <w:rFonts w:ascii="仿宋" w:eastAsia="仿宋" w:hAnsi="仿宋" w:cs="Times New Roman" w:hint="eastAsia"/>
          <w:sz w:val="28"/>
        </w:rPr>
        <w:t>1</w:t>
      </w:r>
      <w:r>
        <w:rPr>
          <w:rFonts w:ascii="仿宋" w:eastAsia="仿宋" w:hAnsi="仿宋" w:cs="Times New Roman"/>
          <w:sz w:val="28"/>
        </w:rPr>
        <w:t>年底，鲁山县矿山环境治理已修复面积共计</w:t>
      </w:r>
      <w:r>
        <w:rPr>
          <w:rFonts w:ascii="仿宋" w:eastAsia="仿宋" w:hAnsi="仿宋" w:cs="Times New Roman" w:hint="eastAsia"/>
          <w:sz w:val="28"/>
        </w:rPr>
        <w:t>826</w:t>
      </w:r>
      <w:r>
        <w:rPr>
          <w:rFonts w:ascii="仿宋" w:eastAsia="仿宋" w:hAnsi="仿宋" w:cs="Times New Roman"/>
          <w:sz w:val="28"/>
        </w:rPr>
        <w:t>公顷，尚有矿山地质环境治理面积</w:t>
      </w:r>
      <w:r>
        <w:rPr>
          <w:rFonts w:ascii="仿宋" w:eastAsia="仿宋" w:hAnsi="仿宋" w:cs="Times New Roman" w:hint="eastAsia"/>
          <w:sz w:val="28"/>
        </w:rPr>
        <w:t>1715.35</w:t>
      </w:r>
      <w:r>
        <w:rPr>
          <w:rFonts w:ascii="仿宋" w:eastAsia="仿宋" w:hAnsi="仿宋" w:cs="Times New Roman"/>
          <w:sz w:val="28"/>
        </w:rPr>
        <w:t>公顷。尽管鲁山县进行了全面的矿山地质环境恢复和土地复垦治理，但由于“重资源开发，轻环境保护”的历史原因，废渣、废水仍将对矿山地</w:t>
      </w:r>
      <w:r>
        <w:rPr>
          <w:rFonts w:ascii="仿宋" w:eastAsia="仿宋" w:hAnsi="仿宋" w:cs="Times New Roman"/>
          <w:sz w:val="28"/>
        </w:rPr>
        <w:lastRenderedPageBreak/>
        <w:t>质环境产生一定危害，地质灾害隐患仍然存在。历史遗留矿山造成的土地资源破坏、地形地貌破坏、含水层破坏和水土流失等地质环境问题仍需进一步治理修复。</w:t>
      </w:r>
    </w:p>
    <w:p w:rsidR="006133F3" w:rsidRDefault="006F7E3A">
      <w:pPr>
        <w:adjustRightInd w:val="0"/>
        <w:snapToGrid w:val="0"/>
        <w:spacing w:line="560" w:lineRule="exact"/>
        <w:ind w:firstLineChars="197" w:firstLine="552"/>
        <w:rPr>
          <w:rFonts w:ascii="仿宋" w:eastAsia="仿宋" w:hAnsi="仿宋" w:cs="Times New Roman"/>
          <w:sz w:val="28"/>
        </w:rPr>
      </w:pPr>
      <w:r>
        <w:rPr>
          <w:rFonts w:ascii="仿宋" w:eastAsia="仿宋" w:hAnsi="仿宋" w:cs="Times New Roman"/>
          <w:sz w:val="28"/>
        </w:rPr>
        <w:t>全县地质灾害隐患点主要分布于县西部、西北部、西南部、中部及北部的中低山区和丘陵区。地质灾害的发生不仅威胁居民生命财产安全，还会造成生态空间与植被结构破坏，地质灾害治理工作仍需加强。</w:t>
      </w:r>
    </w:p>
    <w:p w:rsidR="006133F3" w:rsidRDefault="006F7E3A">
      <w:pPr>
        <w:pStyle w:val="3"/>
        <w:rPr>
          <w:rFonts w:ascii="仿宋" w:eastAsia="仿宋" w:hAnsi="仿宋" w:cs="Times New Roman"/>
        </w:rPr>
      </w:pPr>
      <w:r>
        <w:rPr>
          <w:rFonts w:ascii="仿宋" w:eastAsia="仿宋" w:hAnsi="仿宋" w:cs="Times New Roman"/>
        </w:rPr>
        <w:t>三、农业空间生态问题</w:t>
      </w:r>
    </w:p>
    <w:p w:rsidR="006133F3" w:rsidRDefault="006F7E3A">
      <w:pPr>
        <w:pStyle w:val="aa"/>
        <w:ind w:firstLine="562"/>
        <w:rPr>
          <w:rFonts w:ascii="仿宋" w:eastAsia="仿宋" w:hAnsi="仿宋"/>
          <w:b/>
          <w:bCs/>
          <w:szCs w:val="28"/>
        </w:rPr>
      </w:pPr>
      <w:r>
        <w:rPr>
          <w:rFonts w:ascii="仿宋" w:eastAsia="仿宋" w:hAnsi="仿宋"/>
          <w:b/>
          <w:bCs/>
          <w:szCs w:val="28"/>
        </w:rPr>
        <w:t>1、耕地</w:t>
      </w:r>
      <w:r>
        <w:rPr>
          <w:rFonts w:ascii="仿宋" w:eastAsia="仿宋" w:hAnsi="仿宋" w:hint="eastAsia"/>
          <w:b/>
          <w:bCs/>
          <w:szCs w:val="28"/>
        </w:rPr>
        <w:t>质量不高，高标准农田建设仍需加强</w:t>
      </w:r>
    </w:p>
    <w:p w:rsidR="006133F3" w:rsidRDefault="006F7E3A">
      <w:pPr>
        <w:pStyle w:val="aa"/>
        <w:ind w:firstLine="560"/>
        <w:rPr>
          <w:rFonts w:ascii="仿宋" w:eastAsia="仿宋" w:hAnsi="仿宋"/>
        </w:rPr>
      </w:pPr>
      <w:r>
        <w:rPr>
          <w:rFonts w:ascii="仿宋" w:eastAsia="仿宋" w:hAnsi="仿宋" w:hint="eastAsia"/>
        </w:rPr>
        <w:t>耕地质量水平直接影响农业产业结构、耕地产出能力及农产品质量。鲁山县坡耕地面积较大，局部耕地破损化，</w:t>
      </w:r>
      <w:r>
        <w:rPr>
          <w:rFonts w:ascii="仿宋" w:eastAsia="仿宋" w:hAnsi="仿宋"/>
        </w:rPr>
        <w:t>水土流失程度逐渐加重，致使耕地质量降低。</w:t>
      </w:r>
      <w:r>
        <w:rPr>
          <w:rFonts w:ascii="仿宋" w:eastAsia="仿宋" w:hAnsi="仿宋" w:hint="eastAsia"/>
        </w:rPr>
        <w:t>高标准农田建设力度需加强。</w:t>
      </w:r>
    </w:p>
    <w:p w:rsidR="006133F3" w:rsidRDefault="006F7E3A">
      <w:pPr>
        <w:pStyle w:val="aa"/>
        <w:ind w:firstLine="562"/>
        <w:rPr>
          <w:rFonts w:ascii="仿宋" w:eastAsia="仿宋" w:hAnsi="仿宋"/>
          <w:b/>
          <w:bCs/>
          <w:szCs w:val="28"/>
        </w:rPr>
      </w:pPr>
      <w:r>
        <w:rPr>
          <w:rFonts w:ascii="仿宋" w:eastAsia="仿宋" w:hAnsi="仿宋" w:hint="eastAsia"/>
          <w:b/>
          <w:bCs/>
          <w:szCs w:val="28"/>
        </w:rPr>
        <w:t>2</w:t>
      </w:r>
      <w:r>
        <w:rPr>
          <w:rFonts w:ascii="仿宋" w:eastAsia="仿宋" w:hAnsi="仿宋"/>
          <w:b/>
          <w:bCs/>
          <w:szCs w:val="28"/>
        </w:rPr>
        <w:t>、乡村基础设施薄弱，人居环境品质不高</w:t>
      </w:r>
    </w:p>
    <w:p w:rsidR="006133F3" w:rsidRDefault="006F7E3A">
      <w:pPr>
        <w:pStyle w:val="aa"/>
        <w:ind w:firstLine="560"/>
        <w:rPr>
          <w:rFonts w:ascii="仿宋" w:eastAsia="仿宋" w:hAnsi="仿宋"/>
        </w:rPr>
      </w:pPr>
      <w:r>
        <w:rPr>
          <w:rFonts w:ascii="仿宋" w:eastAsia="仿宋" w:hAnsi="仿宋"/>
        </w:rPr>
        <w:t>鲁山县乡村环境治理虽取得了一定成效，但杂物乱堆乱放、污水乱泼乱排等现象仍然存在，制约了乡村的进一步发展。经过近几年脱贫攻坚，大多数贫困村基础设施和公共服务有了一定改善，但多数非贫困村基础设施较为滞后，乡村道路、排污排水、垃圾处理等公共服务配套设施不完善、不健全，符合乡村振兴要求的乡村道路少、窄、差，河道没有河堤、没有护庄堰，没有公共厕所和文化广场等，与人居环境改善的要求不相适应，给生态宜居乡村高质量建设带来一定的阻碍。另外，乡镇与乡镇之间、村与村之间差距明显，工作进展不平衡。</w:t>
      </w:r>
    </w:p>
    <w:p w:rsidR="006133F3" w:rsidRDefault="006F7E3A">
      <w:pPr>
        <w:pStyle w:val="3"/>
        <w:rPr>
          <w:rFonts w:ascii="仿宋" w:eastAsia="仿宋" w:hAnsi="仿宋" w:cs="Times New Roman"/>
        </w:rPr>
      </w:pPr>
      <w:r>
        <w:rPr>
          <w:rFonts w:ascii="仿宋" w:eastAsia="仿宋" w:hAnsi="仿宋" w:cs="Times New Roman"/>
        </w:rPr>
        <w:lastRenderedPageBreak/>
        <w:t>四、城镇空间生态问题</w:t>
      </w:r>
    </w:p>
    <w:p w:rsidR="006133F3" w:rsidRDefault="006F7E3A">
      <w:pPr>
        <w:pStyle w:val="aa"/>
        <w:ind w:firstLine="562"/>
        <w:rPr>
          <w:rFonts w:ascii="仿宋" w:eastAsia="仿宋" w:hAnsi="仿宋"/>
          <w:b/>
          <w:bCs/>
          <w:szCs w:val="28"/>
        </w:rPr>
      </w:pPr>
      <w:r>
        <w:rPr>
          <w:rFonts w:ascii="仿宋" w:eastAsia="仿宋" w:hAnsi="仿宋"/>
          <w:b/>
          <w:bCs/>
          <w:szCs w:val="28"/>
        </w:rPr>
        <w:t>1、绿色基础设施不完善，城镇蓝绿网络连通性较差</w:t>
      </w:r>
    </w:p>
    <w:p w:rsidR="006133F3" w:rsidRDefault="006F7E3A">
      <w:pPr>
        <w:pStyle w:val="aa"/>
        <w:ind w:firstLine="560"/>
        <w:rPr>
          <w:rFonts w:ascii="仿宋" w:eastAsia="仿宋" w:hAnsi="仿宋"/>
          <w:szCs w:val="28"/>
        </w:rPr>
      </w:pPr>
      <w:r>
        <w:rPr>
          <w:rFonts w:ascii="仿宋" w:eastAsia="仿宋" w:hAnsi="仿宋"/>
          <w:szCs w:val="28"/>
        </w:rPr>
        <w:t>绿色基础设施分布不均，服务于市民生活的小型公园绿地不足，城镇内部和郊区山体资源未得到充分利用。城镇建筑和道路等基础设施建设将城镇山体、公园绿地、河塘水系、道路绿化等切割，阻碍城镇绿地系统与河湖湿地内外部之间的物质循环、能量流动和信息传递，城镇蓝绿生态网络体系不完善，维系城镇小气候调节、水质净化、蓄、滞雨水和碳汇等服务功能不高。</w:t>
      </w:r>
    </w:p>
    <w:p w:rsidR="006133F3" w:rsidRDefault="006F7E3A">
      <w:pPr>
        <w:pStyle w:val="aa"/>
        <w:ind w:firstLine="562"/>
        <w:rPr>
          <w:rFonts w:ascii="仿宋" w:eastAsia="仿宋" w:hAnsi="仿宋"/>
        </w:rPr>
      </w:pPr>
      <w:r>
        <w:rPr>
          <w:rFonts w:ascii="仿宋" w:eastAsia="仿宋" w:hAnsi="仿宋"/>
          <w:b/>
          <w:bCs/>
          <w:szCs w:val="28"/>
        </w:rPr>
        <w:t>2、城镇配套基础设施不完善，人居环境质量有待提升</w:t>
      </w:r>
    </w:p>
    <w:p w:rsidR="006133F3" w:rsidRDefault="006F7E3A">
      <w:pPr>
        <w:pStyle w:val="22"/>
        <w:spacing w:line="360" w:lineRule="auto"/>
        <w:ind w:leftChars="0" w:left="0"/>
        <w:rPr>
          <w:rFonts w:ascii="仿宋" w:eastAsia="仿宋" w:hAnsi="仿宋" w:cs="Times New Roman"/>
          <w:sz w:val="28"/>
          <w:szCs w:val="28"/>
        </w:rPr>
      </w:pPr>
      <w:r>
        <w:rPr>
          <w:rFonts w:ascii="仿宋" w:eastAsia="仿宋" w:hAnsi="仿宋" w:cs="Times New Roman"/>
        </w:rPr>
        <w:t xml:space="preserve"> </w:t>
      </w:r>
      <w:r>
        <w:rPr>
          <w:rFonts w:ascii="仿宋" w:eastAsia="仿宋" w:hAnsi="仿宋" w:cs="Times New Roman"/>
          <w:sz w:val="28"/>
          <w:szCs w:val="28"/>
        </w:rPr>
        <w:t>城镇垃圾处理和供水保障能力弱，基础设施有待完善。随着鲁山县经济高速发展，城镇化进程加快，城镇供水在水源保障、输配水管网配套完善与安全运行、水质水压达标和城镇垃圾处理方法等方面有了更高要求，生活污水收集输送系统、城镇排水系统、污水处理厂和垃圾处理厂建设、雨污分流改造等城镇水务工程也亟待完善。</w:t>
      </w:r>
    </w:p>
    <w:p w:rsidR="006133F3" w:rsidRDefault="006F7E3A">
      <w:pPr>
        <w:pStyle w:val="3"/>
        <w:rPr>
          <w:rFonts w:ascii="仿宋" w:eastAsia="仿宋" w:hAnsi="仿宋" w:cs="Times New Roman"/>
        </w:rPr>
      </w:pPr>
      <w:r>
        <w:rPr>
          <w:rFonts w:ascii="仿宋" w:eastAsia="仿宋" w:hAnsi="仿宋" w:cs="Times New Roman"/>
        </w:rPr>
        <w:t>五、三类空间相邻或冲突区域生态问题</w:t>
      </w:r>
    </w:p>
    <w:p w:rsidR="006133F3" w:rsidRDefault="006F7E3A">
      <w:pPr>
        <w:pStyle w:val="BodyTextFirstIndentad369ec0-1c06-48b8-8323-a59611359a22"/>
        <w:spacing w:line="360" w:lineRule="auto"/>
        <w:ind w:firstLineChars="200" w:firstLine="560"/>
        <w:rPr>
          <w:rFonts w:ascii="仿宋" w:eastAsia="仿宋" w:hAnsi="仿宋" w:cs="Times New Roman"/>
        </w:rPr>
      </w:pPr>
      <w:r>
        <w:rPr>
          <w:rFonts w:ascii="仿宋" w:eastAsia="仿宋" w:hAnsi="仿宋" w:cs="Times New Roman"/>
          <w:sz w:val="28"/>
        </w:rPr>
        <w:t>由于人类开发利用活动城镇、农业、生态三类空间相邻或冲突区域生态环境敏感脆弱。城镇空间与农业空间相邻或冲突区，城镇开发边界避让永久基本农田，造成局部农业空间破碎化，城镇建设用地规模的过度扩张，导致耕地总量逐年下降，区域优质耕地大量流失；农业空间与生态空间相邻或冲突区，陡坡开垦引发水土流失、居民生活污染周边生态区域；城镇空间与生态空间相邻或冲突区，城镇建设、</w:t>
      </w:r>
      <w:r>
        <w:rPr>
          <w:rFonts w:ascii="仿宋" w:eastAsia="仿宋" w:hAnsi="仿宋" w:cs="Times New Roman"/>
          <w:sz w:val="28"/>
        </w:rPr>
        <w:lastRenderedPageBreak/>
        <w:t>居民生产生活、矿产开采加工等活动造成对生态空间的侵占和胁迫，导致生境破碎化、生态连通性差、生物多样性减少、生态系统破坏等问题。</w:t>
      </w:r>
    </w:p>
    <w:p w:rsidR="006133F3" w:rsidRDefault="006F7E3A">
      <w:pPr>
        <w:pStyle w:val="2"/>
        <w:rPr>
          <w:rFonts w:ascii="仿宋" w:eastAsia="仿宋" w:hAnsi="仿宋" w:cs="Times New Roman"/>
        </w:rPr>
      </w:pPr>
      <w:bookmarkStart w:id="39" w:name="_Toc22521"/>
      <w:bookmarkStart w:id="40" w:name="_Toc28038"/>
      <w:bookmarkStart w:id="41" w:name="_Toc155864369"/>
      <w:r>
        <w:rPr>
          <w:rFonts w:ascii="仿宋" w:eastAsia="仿宋" w:hAnsi="仿宋" w:cs="Times New Roman"/>
        </w:rPr>
        <w:t>第二节 综合评价</w:t>
      </w:r>
      <w:bookmarkEnd w:id="39"/>
      <w:bookmarkEnd w:id="40"/>
      <w:bookmarkEnd w:id="41"/>
    </w:p>
    <w:p w:rsidR="006133F3" w:rsidRDefault="006F7E3A">
      <w:pPr>
        <w:pStyle w:val="aa"/>
        <w:ind w:firstLine="560"/>
        <w:rPr>
          <w:rFonts w:ascii="仿宋" w:eastAsia="仿宋" w:hAnsi="仿宋"/>
        </w:rPr>
      </w:pPr>
      <w:r>
        <w:rPr>
          <w:rFonts w:ascii="仿宋" w:eastAsia="仿宋" w:hAnsi="仿宋"/>
        </w:rPr>
        <w:t>鲁山县生态问题既有矿山开采破坏生态系统，也有水体污染使生态失衡，其根源主要是人类活动对自然生态系统的干扰。</w:t>
      </w:r>
    </w:p>
    <w:p w:rsidR="006133F3" w:rsidRDefault="006F7E3A">
      <w:pPr>
        <w:pStyle w:val="aa"/>
        <w:ind w:firstLine="560"/>
        <w:rPr>
          <w:rFonts w:ascii="仿宋" w:eastAsia="仿宋" w:hAnsi="仿宋"/>
        </w:rPr>
      </w:pPr>
      <w:r>
        <w:rPr>
          <w:rFonts w:ascii="仿宋" w:eastAsia="仿宋" w:hAnsi="仿宋"/>
        </w:rPr>
        <w:t>基于鲁山县地形地貌、气候和土壤等自然地理条件，结合《鲁山县资源环境承载能力及国土空间开发适宜性评价报告》等成果，通过生态系统服务功能重要性、生态敏感性等评价因子空间叠加分析，县域内生态恢复力整体偏低，较高区域集中分布在西部山区。鲁山县生态恢复力中等及以下区域面积占国土面积的58.35%，主要分布在北部和东部，区内城镇化率高，人口密度大，自然生境受损严重，生态自然恢复力整体偏低，遵循保护优先、自然恢复为主的原则，主要采用辅助再生和生态重建等生态修复模式。生态恢复力高和较高区域主要分布在</w:t>
      </w:r>
      <w:r>
        <w:rPr>
          <w:rFonts w:ascii="仿宋" w:eastAsia="仿宋" w:hAnsi="仿宋" w:hint="eastAsia"/>
        </w:rPr>
        <w:t>鲁山县</w:t>
      </w:r>
      <w:r>
        <w:rPr>
          <w:rFonts w:ascii="仿宋" w:eastAsia="仿宋" w:hAnsi="仿宋"/>
        </w:rPr>
        <w:t>西部山区，区内植被盖度高，天然林广布，人类干扰相对较小，自然生境相对完整，生态自然恢复力相对较高，主要采用保护保育、自然恢复、辅助修复等生态修复模式。</w:t>
      </w:r>
    </w:p>
    <w:p w:rsidR="006133F3" w:rsidRDefault="006F7E3A">
      <w:pPr>
        <w:rPr>
          <w:rFonts w:ascii="仿宋" w:eastAsia="仿宋" w:hAnsi="仿宋" w:cs="Times New Roman"/>
        </w:rPr>
      </w:pPr>
      <w:r>
        <w:rPr>
          <w:rFonts w:ascii="仿宋" w:eastAsia="仿宋" w:hAnsi="仿宋" w:cs="Times New Roman"/>
        </w:rPr>
        <w:br w:type="page"/>
      </w:r>
    </w:p>
    <w:p w:rsidR="006133F3" w:rsidRDefault="006F7E3A">
      <w:pPr>
        <w:pStyle w:val="1"/>
        <w:jc w:val="center"/>
        <w:rPr>
          <w:rFonts w:ascii="仿宋" w:eastAsia="仿宋" w:hAnsi="仿宋" w:cs="Times New Roman"/>
        </w:rPr>
      </w:pPr>
      <w:bookmarkStart w:id="42" w:name="_Toc15374"/>
      <w:bookmarkStart w:id="43" w:name="_Toc1196"/>
      <w:bookmarkStart w:id="44" w:name="_Toc155864370"/>
      <w:r>
        <w:rPr>
          <w:rFonts w:ascii="仿宋" w:eastAsia="仿宋" w:hAnsi="仿宋" w:cs="Times New Roman"/>
        </w:rPr>
        <w:lastRenderedPageBreak/>
        <w:t>第三章  总体要求</w:t>
      </w:r>
      <w:bookmarkEnd w:id="42"/>
      <w:bookmarkEnd w:id="43"/>
      <w:bookmarkEnd w:id="44"/>
    </w:p>
    <w:p w:rsidR="006133F3" w:rsidRDefault="006F7E3A">
      <w:pPr>
        <w:pStyle w:val="2"/>
        <w:rPr>
          <w:rFonts w:ascii="仿宋" w:eastAsia="仿宋" w:hAnsi="仿宋" w:cs="Times New Roman"/>
        </w:rPr>
      </w:pPr>
      <w:bookmarkStart w:id="45" w:name="_Toc14344"/>
      <w:bookmarkStart w:id="46" w:name="_Toc31160"/>
      <w:bookmarkStart w:id="47" w:name="_Toc155864371"/>
      <w:r>
        <w:rPr>
          <w:rFonts w:ascii="仿宋" w:eastAsia="仿宋" w:hAnsi="仿宋" w:cs="Times New Roman"/>
        </w:rPr>
        <w:t>第一节 指导思想</w:t>
      </w:r>
      <w:bookmarkEnd w:id="45"/>
      <w:bookmarkEnd w:id="46"/>
      <w:bookmarkEnd w:id="47"/>
    </w:p>
    <w:p w:rsidR="006133F3" w:rsidRDefault="006F7E3A">
      <w:pPr>
        <w:pStyle w:val="aa"/>
        <w:ind w:firstLine="560"/>
        <w:rPr>
          <w:rFonts w:ascii="仿宋" w:eastAsia="仿宋" w:hAnsi="仿宋"/>
        </w:rPr>
      </w:pPr>
      <w:r>
        <w:rPr>
          <w:rFonts w:ascii="仿宋" w:eastAsia="仿宋" w:hAnsi="仿宋"/>
        </w:rPr>
        <w:t>以新时代中国特色社会主义思想为指导，深入贯彻党的十九大精神和习近平生态文明思想，坚持节约优先、保护优先、自然恢复为主的方针，遵循生态系统演替规律和内在机理，统筹山水林田湖草</w:t>
      </w:r>
      <w:r>
        <w:rPr>
          <w:rFonts w:ascii="仿宋" w:eastAsia="仿宋" w:hAnsi="仿宋" w:hint="eastAsia"/>
        </w:rPr>
        <w:t>沙</w:t>
      </w:r>
      <w:r>
        <w:rPr>
          <w:rFonts w:ascii="仿宋" w:eastAsia="仿宋" w:hAnsi="仿宋"/>
        </w:rPr>
        <w:t>一体化保护修复，明确全县生态安全保护格局，构建国土空间生态修复区划，科学部署和实施生态保护修复重点工程，推进解决生态、农业、城镇空间突出生态问题，严守生态保护红线，筑牢生态安全屏障、提升生态系统质量、优化国土空间格局，服务鲁山县生态文明建设和高质量发展，促进人与自然和谐共生。</w:t>
      </w:r>
    </w:p>
    <w:p w:rsidR="006133F3" w:rsidRDefault="006F7E3A">
      <w:pPr>
        <w:pStyle w:val="2"/>
        <w:rPr>
          <w:rFonts w:ascii="仿宋" w:eastAsia="仿宋" w:hAnsi="仿宋" w:cs="Times New Roman"/>
        </w:rPr>
      </w:pPr>
      <w:bookmarkStart w:id="48" w:name="_Toc4447"/>
      <w:bookmarkStart w:id="49" w:name="_Toc21383"/>
      <w:bookmarkStart w:id="50" w:name="_Toc155864372"/>
      <w:r>
        <w:rPr>
          <w:rFonts w:ascii="仿宋" w:eastAsia="仿宋" w:hAnsi="仿宋" w:cs="Times New Roman"/>
        </w:rPr>
        <w:t>第二节 基本原则</w:t>
      </w:r>
      <w:bookmarkEnd w:id="48"/>
      <w:bookmarkEnd w:id="49"/>
      <w:bookmarkEnd w:id="50"/>
    </w:p>
    <w:p w:rsidR="006133F3" w:rsidRDefault="006F7E3A">
      <w:pPr>
        <w:pStyle w:val="3"/>
        <w:rPr>
          <w:rFonts w:ascii="仿宋" w:eastAsia="仿宋" w:hAnsi="仿宋" w:cs="Times New Roman"/>
        </w:rPr>
      </w:pPr>
      <w:r>
        <w:rPr>
          <w:rFonts w:ascii="仿宋" w:eastAsia="仿宋" w:hAnsi="仿宋" w:cs="Times New Roman"/>
        </w:rPr>
        <w:t>一、生态优先，科学编制</w:t>
      </w:r>
    </w:p>
    <w:p w:rsidR="006133F3" w:rsidRDefault="006F7E3A">
      <w:pPr>
        <w:pStyle w:val="aa"/>
        <w:ind w:firstLine="560"/>
        <w:rPr>
          <w:rFonts w:ascii="仿宋" w:eastAsia="仿宋" w:hAnsi="仿宋"/>
        </w:rPr>
      </w:pPr>
      <w:r>
        <w:rPr>
          <w:rFonts w:ascii="仿宋" w:eastAsia="仿宋" w:hAnsi="仿宋"/>
        </w:rPr>
        <w:t>贯彻落实绿水青山就是金山银山的理念，坚持节约优先、保护优先、自然恢复为主的方针，基于充分调查评价和深入研究分析，深化细化鲁山县国土空间总体规划的生态修复任务，统筹安排规划期内生态修复工作。按照国家、河南省及平顶山市相关政策法规、标准规范要求，科学编制生态修复规划。</w:t>
      </w:r>
    </w:p>
    <w:p w:rsidR="006133F3" w:rsidRDefault="006F7E3A">
      <w:pPr>
        <w:pStyle w:val="3"/>
        <w:rPr>
          <w:rFonts w:ascii="仿宋" w:eastAsia="仿宋" w:hAnsi="仿宋" w:cs="Times New Roman"/>
        </w:rPr>
      </w:pPr>
      <w:r>
        <w:rPr>
          <w:rFonts w:ascii="仿宋" w:eastAsia="仿宋" w:hAnsi="仿宋" w:cs="Times New Roman"/>
        </w:rPr>
        <w:t>二、问题导向，因地制宜</w:t>
      </w:r>
    </w:p>
    <w:p w:rsidR="006133F3" w:rsidRDefault="006F7E3A">
      <w:pPr>
        <w:pStyle w:val="BodyTextFirstIndentad369ec0-1c06-48b8-8323-a59611359a22"/>
        <w:spacing w:line="360" w:lineRule="auto"/>
        <w:ind w:firstLineChars="200" w:firstLine="420"/>
        <w:rPr>
          <w:rFonts w:ascii="仿宋" w:eastAsia="仿宋" w:hAnsi="仿宋" w:cs="Times New Roman"/>
          <w:sz w:val="28"/>
        </w:rPr>
      </w:pPr>
      <w:r>
        <w:rPr>
          <w:rFonts w:ascii="仿宋" w:eastAsia="仿宋" w:hAnsi="仿宋" w:cs="Times New Roman"/>
        </w:rPr>
        <w:t xml:space="preserve"> </w:t>
      </w:r>
      <w:r>
        <w:rPr>
          <w:rFonts w:ascii="仿宋" w:eastAsia="仿宋" w:hAnsi="仿宋" w:cs="Times New Roman"/>
          <w:sz w:val="28"/>
        </w:rPr>
        <w:t>立足鲁山县自然地理格局、生态系统状况和主体功能分区，准确</w:t>
      </w:r>
      <w:r>
        <w:rPr>
          <w:rFonts w:ascii="仿宋" w:eastAsia="仿宋" w:hAnsi="仿宋" w:cs="Times New Roman"/>
          <w:sz w:val="28"/>
        </w:rPr>
        <w:lastRenderedPageBreak/>
        <w:t>识别突出生态问题，科学预判主要生态风险，明确生态修复规划需要解决的重大问题和重点任务。实行基于自然的生态修复，因地制宜提出修复措施和模式，努力做到低成本修复、低成本维护、可持续利用和发展。</w:t>
      </w:r>
    </w:p>
    <w:p w:rsidR="006133F3" w:rsidRDefault="006F7E3A">
      <w:pPr>
        <w:pStyle w:val="3"/>
        <w:rPr>
          <w:rFonts w:ascii="仿宋" w:eastAsia="仿宋" w:hAnsi="仿宋" w:cs="Times New Roman"/>
        </w:rPr>
      </w:pPr>
      <w:r>
        <w:rPr>
          <w:rFonts w:ascii="仿宋" w:eastAsia="仿宋" w:hAnsi="仿宋" w:cs="Times New Roman"/>
        </w:rPr>
        <w:t>三、统筹协调，加强衔接</w:t>
      </w:r>
    </w:p>
    <w:p w:rsidR="006133F3" w:rsidRDefault="006F7E3A">
      <w:pPr>
        <w:spacing w:line="360" w:lineRule="auto"/>
        <w:ind w:firstLineChars="200" w:firstLine="420"/>
        <w:rPr>
          <w:rFonts w:ascii="仿宋" w:eastAsia="仿宋" w:hAnsi="仿宋" w:cs="Times New Roman"/>
          <w:sz w:val="28"/>
        </w:rPr>
      </w:pPr>
      <w:r>
        <w:rPr>
          <w:rFonts w:ascii="仿宋" w:eastAsia="仿宋" w:hAnsi="仿宋" w:cs="Times New Roman"/>
        </w:rPr>
        <w:t xml:space="preserve"> </w:t>
      </w:r>
      <w:r>
        <w:rPr>
          <w:rFonts w:ascii="仿宋" w:eastAsia="仿宋" w:hAnsi="仿宋" w:cs="Times New Roman"/>
          <w:sz w:val="28"/>
        </w:rPr>
        <w:t>坚持山水林田湖草沙生命共同体理念，统筹考虑自然生态系统各要素与环境要素之间的协同性，明确鲁山县在整个生态区域（流域）中的定位，注重国土空间的整体性、系统性，体现综合治理，突出整体效益。与省级生态修复规划、市级国土空间总体规划加强衔接，落实生态修复要求和生态修复重大工程，妥善处理好保护与发展、整体和局部、长远和当前的关系。</w:t>
      </w:r>
    </w:p>
    <w:p w:rsidR="006133F3" w:rsidRDefault="006F7E3A">
      <w:pPr>
        <w:pStyle w:val="3"/>
        <w:rPr>
          <w:rFonts w:ascii="仿宋" w:eastAsia="仿宋" w:hAnsi="仿宋" w:cs="Times New Roman"/>
        </w:rPr>
      </w:pPr>
      <w:r>
        <w:rPr>
          <w:rFonts w:ascii="仿宋" w:eastAsia="仿宋" w:hAnsi="仿宋" w:cs="Times New Roman"/>
        </w:rPr>
        <w:t>四、充分论证，公众参与</w:t>
      </w:r>
    </w:p>
    <w:p w:rsidR="006133F3" w:rsidRDefault="006F7E3A">
      <w:pPr>
        <w:pStyle w:val="aa"/>
        <w:ind w:firstLine="560"/>
        <w:rPr>
          <w:rFonts w:ascii="仿宋" w:eastAsia="仿宋" w:hAnsi="仿宋"/>
        </w:rPr>
      </w:pPr>
      <w:r>
        <w:rPr>
          <w:rFonts w:ascii="仿宋" w:eastAsia="仿宋" w:hAnsi="仿宋"/>
        </w:rPr>
        <w:t>坚持“开门编规划”，建立跨部门多领域合作编制工作机制，组建由经验丰富技术单位参与的规划编制团队，系统总结基层实践经验，充分听取专家学者意见，广泛调研社会各界意见和需求，凝聚群众智慧，回应社会期盼。</w:t>
      </w:r>
    </w:p>
    <w:p w:rsidR="006133F3" w:rsidRDefault="006F7E3A">
      <w:pPr>
        <w:pStyle w:val="2"/>
        <w:rPr>
          <w:rFonts w:ascii="仿宋" w:eastAsia="仿宋" w:hAnsi="仿宋" w:cs="Times New Roman"/>
        </w:rPr>
      </w:pPr>
      <w:bookmarkStart w:id="51" w:name="_Toc2999"/>
      <w:bookmarkStart w:id="52" w:name="_Toc8694"/>
      <w:bookmarkStart w:id="53" w:name="_Toc155864373"/>
      <w:r>
        <w:rPr>
          <w:rFonts w:ascii="仿宋" w:eastAsia="仿宋" w:hAnsi="仿宋" w:cs="Times New Roman"/>
        </w:rPr>
        <w:t>第三节 规划目标</w:t>
      </w:r>
      <w:bookmarkEnd w:id="51"/>
      <w:bookmarkEnd w:id="52"/>
      <w:bookmarkEnd w:id="53"/>
    </w:p>
    <w:p w:rsidR="006133F3" w:rsidRDefault="006F7E3A">
      <w:pPr>
        <w:pStyle w:val="3"/>
        <w:rPr>
          <w:rFonts w:ascii="仿宋" w:eastAsia="仿宋" w:hAnsi="仿宋" w:cs="Times New Roman"/>
        </w:rPr>
      </w:pPr>
      <w:r>
        <w:rPr>
          <w:rFonts w:ascii="仿宋" w:eastAsia="仿宋" w:hAnsi="仿宋" w:cs="Times New Roman"/>
        </w:rPr>
        <w:t>一、总体目标</w:t>
      </w:r>
    </w:p>
    <w:p w:rsidR="006133F3" w:rsidRDefault="006F7E3A">
      <w:pPr>
        <w:pStyle w:val="aa"/>
        <w:ind w:firstLine="560"/>
        <w:rPr>
          <w:rFonts w:ascii="仿宋" w:eastAsia="仿宋" w:hAnsi="仿宋"/>
        </w:rPr>
      </w:pPr>
      <w:r>
        <w:rPr>
          <w:rFonts w:ascii="仿宋" w:eastAsia="仿宋" w:hAnsi="仿宋"/>
        </w:rPr>
        <w:t>到 2035 年，“一屏两区两廊道多节点”的生态安全总体格局基</w:t>
      </w:r>
      <w:r>
        <w:rPr>
          <w:rFonts w:ascii="仿宋" w:eastAsia="仿宋" w:hAnsi="仿宋"/>
        </w:rPr>
        <w:lastRenderedPageBreak/>
        <w:t>本形成。解决生态空间、农业空间、城镇空间和三类空间相邻或冲突区域的主要生态破坏问题，严守生态保护红线，筑牢生态安全屏障，大气环境、水环境、土壤环境质量及碳汇能力全面提升，生态环境实现根本好转，人居环境得到明显改善，生态系统的服务功能和质量全面提升。构筑生态安全网络，提供优质生态产品，实现生态环境保护和经济建设发展的共同繁荣，促进安全、优质、美丽国土构建。</w:t>
      </w:r>
    </w:p>
    <w:p w:rsidR="006133F3" w:rsidRDefault="006F7E3A">
      <w:pPr>
        <w:pStyle w:val="3"/>
        <w:rPr>
          <w:rFonts w:ascii="仿宋" w:eastAsia="仿宋" w:hAnsi="仿宋" w:cs="Times New Roman"/>
        </w:rPr>
      </w:pPr>
      <w:r>
        <w:rPr>
          <w:rFonts w:ascii="仿宋" w:eastAsia="仿宋" w:hAnsi="仿宋" w:cs="Times New Roman"/>
        </w:rPr>
        <w:t>二、阶段目标</w:t>
      </w:r>
    </w:p>
    <w:p w:rsidR="006133F3" w:rsidRDefault="006F7E3A">
      <w:pPr>
        <w:spacing w:line="360" w:lineRule="auto"/>
        <w:ind w:firstLine="561"/>
        <w:rPr>
          <w:rFonts w:ascii="仿宋" w:eastAsia="仿宋" w:hAnsi="仿宋" w:cs="Times New Roman"/>
          <w:b/>
          <w:bCs/>
          <w:sz w:val="28"/>
          <w:szCs w:val="28"/>
        </w:rPr>
      </w:pPr>
      <w:r>
        <w:rPr>
          <w:rFonts w:ascii="仿宋" w:eastAsia="仿宋" w:hAnsi="仿宋" w:cs="Times New Roman"/>
          <w:b/>
          <w:bCs/>
          <w:sz w:val="28"/>
          <w:szCs w:val="28"/>
        </w:rPr>
        <w:t>1、规划期目标（2021-2025 年）</w:t>
      </w:r>
    </w:p>
    <w:p w:rsidR="006133F3" w:rsidRDefault="006F7E3A">
      <w:pPr>
        <w:pStyle w:val="aa"/>
        <w:ind w:firstLine="560"/>
        <w:rPr>
          <w:rFonts w:ascii="仿宋" w:eastAsia="仿宋" w:hAnsi="仿宋"/>
        </w:rPr>
      </w:pPr>
      <w:r>
        <w:rPr>
          <w:rFonts w:ascii="仿宋" w:eastAsia="仿宋" w:hAnsi="仿宋" w:hint="eastAsia"/>
        </w:rPr>
        <w:t>重要生态保护和修复重大工程有序开展，重点生态问题得到有效遏制，河湖、森林、湿地、物种资源得到有效保护，历史遗留矿山得到有效治理，生态系统治理明显改善，碳汇能力明显增强，生态制度体系更加健全；</w:t>
      </w:r>
      <w:r>
        <w:rPr>
          <w:rFonts w:ascii="仿宋" w:eastAsia="仿宋" w:hAnsi="仿宋"/>
        </w:rPr>
        <w:t>河流生态廊道基本完成，水生态环境得到有效改善，水质得到明显改善，地下水储存量得到补充，地下水位逐步上升；森林覆盖率达到57%</w:t>
      </w:r>
      <w:r w:rsidR="00580B4F">
        <w:rPr>
          <w:rFonts w:ascii="仿宋" w:eastAsia="仿宋" w:hAnsi="仿宋"/>
        </w:rPr>
        <w:t>，</w:t>
      </w:r>
      <w:r>
        <w:rPr>
          <w:rFonts w:ascii="仿宋" w:eastAsia="仿宋" w:hAnsi="仿宋"/>
        </w:rPr>
        <w:t>覆盖面积得到进一步提升，森林生态质量逐步提高、功能逐步完善；生产生活逐步生态化，水土流失治理和污染防治取得阶段性成果；积极开展农村人居环境整治，</w:t>
      </w:r>
      <w:r>
        <w:rPr>
          <w:rFonts w:ascii="仿宋" w:eastAsia="仿宋" w:hAnsi="仿宋" w:hint="eastAsia"/>
        </w:rPr>
        <w:t>生态质量得到全面提升。</w:t>
      </w:r>
    </w:p>
    <w:p w:rsidR="006133F3" w:rsidRDefault="006F7E3A">
      <w:pPr>
        <w:spacing w:line="360" w:lineRule="auto"/>
        <w:ind w:firstLine="561"/>
        <w:rPr>
          <w:rFonts w:ascii="仿宋" w:eastAsia="仿宋" w:hAnsi="仿宋" w:cs="Times New Roman"/>
          <w:b/>
          <w:bCs/>
          <w:sz w:val="28"/>
          <w:szCs w:val="28"/>
        </w:rPr>
      </w:pPr>
      <w:r>
        <w:rPr>
          <w:rFonts w:ascii="仿宋" w:eastAsia="仿宋" w:hAnsi="仿宋" w:cs="Times New Roman"/>
          <w:b/>
          <w:bCs/>
          <w:sz w:val="28"/>
          <w:szCs w:val="28"/>
        </w:rPr>
        <w:t>2、展望期目标（2026-2035 年）</w:t>
      </w:r>
    </w:p>
    <w:p w:rsidR="006133F3" w:rsidRDefault="006F7E3A">
      <w:pPr>
        <w:pStyle w:val="aa"/>
        <w:ind w:firstLine="560"/>
        <w:rPr>
          <w:rFonts w:ascii="仿宋" w:eastAsia="仿宋" w:hAnsi="仿宋"/>
        </w:rPr>
      </w:pPr>
      <w:r>
        <w:rPr>
          <w:rFonts w:ascii="仿宋" w:eastAsia="仿宋" w:hAnsi="仿宋"/>
        </w:rPr>
        <w:t>通过有效整治和科学引导，空间治理能力及服务水平得到进一步提升，高品质国土空间生态格局基本形成，各项生态系统的自我调节能力和韧性长期达到较高水平，全域构建成自反馈、自组织、自恢复</w:t>
      </w:r>
      <w:r>
        <w:rPr>
          <w:rFonts w:ascii="仿宋" w:eastAsia="仿宋" w:hAnsi="仿宋"/>
        </w:rPr>
        <w:lastRenderedPageBreak/>
        <w:t>的和谐开放系统，实现生态系统的可持续性发展，达到人与环境协调、人类活动和自然环境和谐的生态修复新局面。</w:t>
      </w:r>
    </w:p>
    <w:p w:rsidR="006133F3" w:rsidRDefault="006F7E3A">
      <w:pPr>
        <w:pStyle w:val="2"/>
        <w:rPr>
          <w:rFonts w:ascii="仿宋" w:eastAsia="仿宋" w:hAnsi="仿宋" w:cs="Times New Roman"/>
        </w:rPr>
      </w:pPr>
      <w:bookmarkStart w:id="54" w:name="_Toc32515"/>
      <w:bookmarkStart w:id="55" w:name="_Toc20233"/>
      <w:bookmarkStart w:id="56" w:name="_Toc155864374"/>
      <w:r>
        <w:rPr>
          <w:rFonts w:ascii="仿宋" w:eastAsia="仿宋" w:hAnsi="仿宋" w:cs="Times New Roman"/>
        </w:rPr>
        <w:t>第四节 指标体系</w:t>
      </w:r>
      <w:bookmarkEnd w:id="54"/>
      <w:bookmarkEnd w:id="55"/>
      <w:bookmarkEnd w:id="56"/>
    </w:p>
    <w:p w:rsidR="006133F3" w:rsidRDefault="006F7E3A">
      <w:pPr>
        <w:pStyle w:val="BodyTextFirstIndentad369ec0-1c06-48b8-8323-a59611359a22"/>
        <w:spacing w:line="360" w:lineRule="auto"/>
        <w:ind w:firstLineChars="200" w:firstLine="560"/>
        <w:rPr>
          <w:rFonts w:ascii="仿宋" w:eastAsia="仿宋" w:hAnsi="仿宋" w:cs="Times New Roman"/>
          <w:sz w:val="28"/>
        </w:rPr>
      </w:pPr>
      <w:r>
        <w:rPr>
          <w:rFonts w:ascii="仿宋" w:eastAsia="仿宋" w:hAnsi="仿宋" w:cs="Times New Roman"/>
          <w:sz w:val="28"/>
        </w:rPr>
        <w:t>根据鲁山实际情况，从生态质量和修复治理两个方面制定规划近远期规划指标（表3-1）。明确落实1</w:t>
      </w:r>
      <w:r>
        <w:rPr>
          <w:rFonts w:ascii="仿宋" w:eastAsia="仿宋" w:hAnsi="仿宋" w:cs="Times New Roman" w:hint="eastAsia"/>
          <w:sz w:val="28"/>
        </w:rPr>
        <w:t>2</w:t>
      </w:r>
      <w:r>
        <w:rPr>
          <w:rFonts w:ascii="仿宋" w:eastAsia="仿宋" w:hAnsi="仿宋" w:cs="Times New Roman"/>
          <w:sz w:val="28"/>
        </w:rPr>
        <w:t>个规划指标，其中</w:t>
      </w:r>
      <w:r>
        <w:rPr>
          <w:rFonts w:ascii="仿宋" w:eastAsia="仿宋" w:hAnsi="仿宋" w:cs="Times New Roman" w:hint="eastAsia"/>
          <w:sz w:val="28"/>
        </w:rPr>
        <w:t>4</w:t>
      </w:r>
      <w:r>
        <w:rPr>
          <w:rFonts w:ascii="仿宋" w:eastAsia="仿宋" w:hAnsi="仿宋" w:cs="Times New Roman"/>
          <w:sz w:val="28"/>
        </w:rPr>
        <w:t>个约束性指标，</w:t>
      </w:r>
      <w:r>
        <w:rPr>
          <w:rFonts w:ascii="仿宋" w:eastAsia="仿宋" w:hAnsi="仿宋" w:cs="Times New Roman" w:hint="eastAsia"/>
          <w:sz w:val="28"/>
        </w:rPr>
        <w:t>8</w:t>
      </w:r>
      <w:r>
        <w:rPr>
          <w:rFonts w:ascii="仿宋" w:eastAsia="仿宋" w:hAnsi="仿宋" w:cs="Times New Roman"/>
          <w:sz w:val="28"/>
        </w:rPr>
        <w:t>个预期性指标。分规划期和展望期两个阶段实施，即 2020~2025 年、2026~2035 年。</w:t>
      </w:r>
    </w:p>
    <w:p w:rsidR="006133F3" w:rsidRDefault="006F7E3A">
      <w:pPr>
        <w:pStyle w:val="BodyTextFirstIndentad369ec0-1c06-48b8-8323-a59611359a22"/>
        <w:jc w:val="center"/>
        <w:rPr>
          <w:rFonts w:ascii="仿宋" w:eastAsia="仿宋" w:hAnsi="仿宋" w:cs="Times New Roman"/>
          <w:b/>
          <w:bCs/>
          <w:sz w:val="24"/>
          <w:szCs w:val="24"/>
        </w:rPr>
      </w:pPr>
      <w:r>
        <w:rPr>
          <w:rFonts w:ascii="仿宋" w:eastAsia="仿宋" w:hAnsi="仿宋" w:cs="Times New Roman"/>
          <w:b/>
          <w:bCs/>
          <w:sz w:val="24"/>
          <w:szCs w:val="24"/>
        </w:rPr>
        <w:t>表 3-1   国土空间生态修复规划指标体系表</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76"/>
        <w:gridCol w:w="2694"/>
        <w:gridCol w:w="992"/>
        <w:gridCol w:w="1019"/>
        <w:gridCol w:w="965"/>
        <w:gridCol w:w="795"/>
        <w:gridCol w:w="854"/>
      </w:tblGrid>
      <w:tr w:rsidR="006133F3">
        <w:trPr>
          <w:trHeight w:hRule="exact" w:val="699"/>
          <w:jc w:val="center"/>
        </w:trPr>
        <w:tc>
          <w:tcPr>
            <w:tcW w:w="606" w:type="dxa"/>
            <w:vAlign w:val="center"/>
          </w:tcPr>
          <w:p w:rsidR="006133F3" w:rsidRDefault="006F7E3A">
            <w:pPr>
              <w:pStyle w:val="BodyTextFirstIndentad369ec0-1c06-48b8-8323-a59611359a22"/>
              <w:jc w:val="center"/>
              <w:rPr>
                <w:rFonts w:ascii="仿宋" w:eastAsia="仿宋" w:hAnsi="仿宋" w:cs="Times New Roman"/>
                <w:b/>
                <w:bCs/>
                <w:szCs w:val="21"/>
              </w:rPr>
            </w:pPr>
            <w:r>
              <w:rPr>
                <w:rFonts w:ascii="仿宋" w:eastAsia="仿宋" w:hAnsi="仿宋" w:cs="Times New Roman"/>
                <w:b/>
                <w:bCs/>
                <w:szCs w:val="21"/>
              </w:rPr>
              <w:t>序号</w:t>
            </w:r>
          </w:p>
        </w:tc>
        <w:tc>
          <w:tcPr>
            <w:tcW w:w="676" w:type="dxa"/>
            <w:vAlign w:val="center"/>
          </w:tcPr>
          <w:p w:rsidR="006133F3" w:rsidRDefault="006F7E3A">
            <w:pPr>
              <w:pStyle w:val="BodyTextFirstIndentad369ec0-1c06-48b8-8323-a59611359a22"/>
              <w:jc w:val="center"/>
              <w:rPr>
                <w:rFonts w:ascii="仿宋" w:eastAsia="仿宋" w:hAnsi="仿宋" w:cs="Times New Roman"/>
                <w:b/>
                <w:bCs/>
                <w:szCs w:val="21"/>
              </w:rPr>
            </w:pPr>
            <w:r>
              <w:rPr>
                <w:rFonts w:ascii="仿宋" w:eastAsia="仿宋" w:hAnsi="仿宋" w:cs="Times New Roman"/>
                <w:b/>
                <w:bCs/>
                <w:szCs w:val="21"/>
              </w:rPr>
              <w:t>指标分类</w:t>
            </w:r>
          </w:p>
        </w:tc>
        <w:tc>
          <w:tcPr>
            <w:tcW w:w="2694" w:type="dxa"/>
            <w:vAlign w:val="center"/>
          </w:tcPr>
          <w:p w:rsidR="006133F3" w:rsidRDefault="006F7E3A">
            <w:pPr>
              <w:pStyle w:val="BodyTextFirstIndentad369ec0-1c06-48b8-8323-a59611359a22"/>
              <w:jc w:val="center"/>
              <w:rPr>
                <w:rFonts w:ascii="仿宋" w:eastAsia="仿宋" w:hAnsi="仿宋" w:cs="Times New Roman"/>
                <w:b/>
                <w:bCs/>
                <w:szCs w:val="21"/>
              </w:rPr>
            </w:pPr>
            <w:r>
              <w:rPr>
                <w:rFonts w:ascii="仿宋" w:eastAsia="仿宋" w:hAnsi="仿宋" w:cs="Times New Roman"/>
                <w:b/>
                <w:bCs/>
                <w:szCs w:val="21"/>
              </w:rPr>
              <w:t>指标名称</w:t>
            </w:r>
          </w:p>
        </w:tc>
        <w:tc>
          <w:tcPr>
            <w:tcW w:w="992" w:type="dxa"/>
            <w:vAlign w:val="center"/>
          </w:tcPr>
          <w:p w:rsidR="006133F3" w:rsidRDefault="006F7E3A">
            <w:pPr>
              <w:pStyle w:val="BodyTextFirstIndentad369ec0-1c06-48b8-8323-a59611359a22"/>
              <w:jc w:val="center"/>
              <w:rPr>
                <w:rFonts w:ascii="仿宋" w:eastAsia="仿宋" w:hAnsi="仿宋" w:cs="Times New Roman"/>
                <w:b/>
                <w:bCs/>
                <w:szCs w:val="21"/>
              </w:rPr>
            </w:pPr>
            <w:r>
              <w:rPr>
                <w:rFonts w:ascii="仿宋" w:eastAsia="仿宋" w:hAnsi="仿宋" w:cs="Times New Roman"/>
                <w:b/>
                <w:bCs/>
                <w:szCs w:val="21"/>
              </w:rPr>
              <w:t>2020年</w:t>
            </w:r>
          </w:p>
        </w:tc>
        <w:tc>
          <w:tcPr>
            <w:tcW w:w="1019" w:type="dxa"/>
            <w:vAlign w:val="center"/>
          </w:tcPr>
          <w:p w:rsidR="006133F3" w:rsidRDefault="006F7E3A">
            <w:pPr>
              <w:pStyle w:val="BodyTextFirstIndentad369ec0-1c06-48b8-8323-a59611359a22"/>
              <w:jc w:val="center"/>
              <w:rPr>
                <w:rFonts w:ascii="仿宋" w:eastAsia="仿宋" w:hAnsi="仿宋" w:cs="Times New Roman"/>
                <w:b/>
                <w:bCs/>
                <w:szCs w:val="21"/>
              </w:rPr>
            </w:pPr>
            <w:r>
              <w:rPr>
                <w:rFonts w:ascii="仿宋" w:eastAsia="仿宋" w:hAnsi="仿宋" w:cs="Times New Roman"/>
                <w:b/>
                <w:bCs/>
                <w:szCs w:val="21"/>
              </w:rPr>
              <w:t>2025年</w:t>
            </w:r>
          </w:p>
        </w:tc>
        <w:tc>
          <w:tcPr>
            <w:tcW w:w="965" w:type="dxa"/>
            <w:vAlign w:val="center"/>
          </w:tcPr>
          <w:p w:rsidR="006133F3" w:rsidRDefault="006F7E3A">
            <w:pPr>
              <w:pStyle w:val="BodyTextFirstIndentad369ec0-1c06-48b8-8323-a59611359a22"/>
              <w:jc w:val="center"/>
              <w:rPr>
                <w:rFonts w:ascii="仿宋" w:eastAsia="仿宋" w:hAnsi="仿宋" w:cs="Times New Roman"/>
                <w:b/>
                <w:bCs/>
                <w:szCs w:val="21"/>
              </w:rPr>
            </w:pPr>
            <w:r>
              <w:rPr>
                <w:rFonts w:ascii="仿宋" w:eastAsia="仿宋" w:hAnsi="仿宋" w:cs="Times New Roman"/>
                <w:b/>
                <w:bCs/>
                <w:szCs w:val="21"/>
              </w:rPr>
              <w:t>2035年</w:t>
            </w:r>
          </w:p>
        </w:tc>
        <w:tc>
          <w:tcPr>
            <w:tcW w:w="795" w:type="dxa"/>
            <w:vAlign w:val="center"/>
          </w:tcPr>
          <w:p w:rsidR="006133F3" w:rsidRDefault="006F7E3A">
            <w:pPr>
              <w:pStyle w:val="BodyTextFirstIndentad369ec0-1c06-48b8-8323-a59611359a22"/>
              <w:jc w:val="center"/>
              <w:rPr>
                <w:rFonts w:ascii="仿宋" w:eastAsia="仿宋" w:hAnsi="仿宋" w:cs="Times New Roman"/>
                <w:b/>
                <w:bCs/>
                <w:szCs w:val="21"/>
              </w:rPr>
            </w:pPr>
            <w:r>
              <w:rPr>
                <w:rFonts w:ascii="仿宋" w:eastAsia="仿宋" w:hAnsi="仿宋" w:cs="Times New Roman"/>
                <w:b/>
                <w:bCs/>
                <w:szCs w:val="21"/>
              </w:rPr>
              <w:t>单位</w:t>
            </w:r>
          </w:p>
        </w:tc>
        <w:tc>
          <w:tcPr>
            <w:tcW w:w="854" w:type="dxa"/>
            <w:vAlign w:val="center"/>
          </w:tcPr>
          <w:p w:rsidR="006133F3" w:rsidRDefault="006F7E3A">
            <w:pPr>
              <w:pStyle w:val="BodyTextFirstIndentad369ec0-1c06-48b8-8323-a59611359a22"/>
              <w:jc w:val="center"/>
              <w:rPr>
                <w:rFonts w:ascii="仿宋" w:eastAsia="仿宋" w:hAnsi="仿宋" w:cs="Times New Roman"/>
                <w:b/>
                <w:bCs/>
                <w:szCs w:val="21"/>
              </w:rPr>
            </w:pPr>
            <w:r>
              <w:rPr>
                <w:rFonts w:ascii="仿宋" w:eastAsia="仿宋" w:hAnsi="仿宋" w:cs="Times New Roman"/>
                <w:b/>
                <w:bCs/>
                <w:szCs w:val="21"/>
              </w:rPr>
              <w:t>属性</w:t>
            </w:r>
          </w:p>
        </w:tc>
      </w:tr>
      <w:tr w:rsidR="006133F3">
        <w:trPr>
          <w:trHeight w:hRule="exact" w:val="624"/>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1</w:t>
            </w:r>
          </w:p>
        </w:tc>
        <w:tc>
          <w:tcPr>
            <w:tcW w:w="676" w:type="dxa"/>
            <w:vMerge w:val="restart"/>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生态质量类</w:t>
            </w: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国家重点保护物种及河南特有物种有效保护率</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95</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97</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98</w:t>
            </w:r>
          </w:p>
        </w:tc>
        <w:tc>
          <w:tcPr>
            <w:tcW w:w="795"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w:t>
            </w:r>
          </w:p>
        </w:tc>
        <w:tc>
          <w:tcPr>
            <w:tcW w:w="85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预期性</w:t>
            </w:r>
          </w:p>
        </w:tc>
      </w:tr>
      <w:tr w:rsidR="006133F3">
        <w:trPr>
          <w:trHeight w:hRule="exact" w:val="454"/>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2</w:t>
            </w:r>
          </w:p>
        </w:tc>
        <w:tc>
          <w:tcPr>
            <w:tcW w:w="676" w:type="dxa"/>
            <w:vMerge/>
            <w:vAlign w:val="center"/>
          </w:tcPr>
          <w:p w:rsidR="006133F3" w:rsidRDefault="006133F3">
            <w:pPr>
              <w:pStyle w:val="BodyTextFirstIndentad369ec0-1c06-48b8-8323-a59611359a22"/>
              <w:jc w:val="center"/>
              <w:rPr>
                <w:rFonts w:ascii="仿宋" w:eastAsia="仿宋" w:hAnsi="仿宋" w:cs="Times New Roman"/>
                <w:szCs w:val="21"/>
              </w:rPr>
            </w:pP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森林覆盖率</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56</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57</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不降低</w:t>
            </w:r>
          </w:p>
        </w:tc>
        <w:tc>
          <w:tcPr>
            <w:tcW w:w="795"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w:t>
            </w:r>
          </w:p>
        </w:tc>
        <w:tc>
          <w:tcPr>
            <w:tcW w:w="85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约束性</w:t>
            </w:r>
          </w:p>
        </w:tc>
      </w:tr>
      <w:tr w:rsidR="006133F3">
        <w:trPr>
          <w:trHeight w:hRule="exact" w:val="734"/>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3</w:t>
            </w:r>
          </w:p>
        </w:tc>
        <w:tc>
          <w:tcPr>
            <w:tcW w:w="676" w:type="dxa"/>
            <w:vMerge/>
            <w:vAlign w:val="center"/>
          </w:tcPr>
          <w:p w:rsidR="006133F3" w:rsidRDefault="006133F3">
            <w:pPr>
              <w:pStyle w:val="BodyTextFirstIndentad369ec0-1c06-48b8-8323-a59611359a22"/>
              <w:jc w:val="center"/>
              <w:rPr>
                <w:rFonts w:ascii="仿宋" w:eastAsia="仿宋" w:hAnsi="仿宋" w:cs="Times New Roman"/>
                <w:szCs w:val="21"/>
              </w:rPr>
            </w:pP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森林蓄积量</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525万</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560万</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持续增长</w:t>
            </w:r>
          </w:p>
        </w:tc>
        <w:tc>
          <w:tcPr>
            <w:tcW w:w="795"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立方米</w:t>
            </w:r>
          </w:p>
        </w:tc>
        <w:tc>
          <w:tcPr>
            <w:tcW w:w="85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约束性</w:t>
            </w:r>
          </w:p>
        </w:tc>
      </w:tr>
      <w:tr w:rsidR="006133F3">
        <w:trPr>
          <w:trHeight w:hRule="exact" w:val="454"/>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4</w:t>
            </w:r>
          </w:p>
        </w:tc>
        <w:tc>
          <w:tcPr>
            <w:tcW w:w="676" w:type="dxa"/>
            <w:vMerge/>
            <w:vAlign w:val="center"/>
          </w:tcPr>
          <w:p w:rsidR="006133F3" w:rsidRDefault="006133F3">
            <w:pPr>
              <w:pStyle w:val="BodyTextFirstIndentad369ec0-1c06-48b8-8323-a59611359a22"/>
              <w:jc w:val="center"/>
              <w:rPr>
                <w:rFonts w:ascii="仿宋" w:eastAsia="仿宋" w:hAnsi="仿宋" w:cs="Times New Roman"/>
                <w:szCs w:val="21"/>
              </w:rPr>
            </w:pP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生态保护红线面积</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35014</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35014</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35014</w:t>
            </w:r>
          </w:p>
        </w:tc>
        <w:tc>
          <w:tcPr>
            <w:tcW w:w="795"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公顷</w:t>
            </w:r>
          </w:p>
        </w:tc>
        <w:tc>
          <w:tcPr>
            <w:tcW w:w="85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约束性</w:t>
            </w:r>
          </w:p>
        </w:tc>
      </w:tr>
      <w:tr w:rsidR="006133F3">
        <w:trPr>
          <w:trHeight w:hRule="exact" w:val="454"/>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5</w:t>
            </w:r>
          </w:p>
        </w:tc>
        <w:tc>
          <w:tcPr>
            <w:tcW w:w="676" w:type="dxa"/>
            <w:vMerge/>
            <w:vAlign w:val="center"/>
          </w:tcPr>
          <w:p w:rsidR="006133F3" w:rsidRDefault="006133F3">
            <w:pPr>
              <w:pStyle w:val="BodyTextFirstIndentad369ec0-1c06-48b8-8323-a59611359a22"/>
              <w:jc w:val="center"/>
              <w:rPr>
                <w:rFonts w:ascii="仿宋" w:eastAsia="仿宋" w:hAnsi="仿宋" w:cs="Times New Roman"/>
                <w:szCs w:val="21"/>
              </w:rPr>
            </w:pP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湿地保护率</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52.6</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53.21</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53.5</w:t>
            </w:r>
          </w:p>
        </w:tc>
        <w:tc>
          <w:tcPr>
            <w:tcW w:w="795"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w:t>
            </w:r>
          </w:p>
        </w:tc>
        <w:tc>
          <w:tcPr>
            <w:tcW w:w="85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预期性</w:t>
            </w:r>
          </w:p>
        </w:tc>
      </w:tr>
      <w:tr w:rsidR="006133F3">
        <w:trPr>
          <w:trHeight w:hRule="exact" w:val="454"/>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6</w:t>
            </w:r>
          </w:p>
        </w:tc>
        <w:tc>
          <w:tcPr>
            <w:tcW w:w="676" w:type="dxa"/>
            <w:vMerge/>
            <w:vAlign w:val="center"/>
          </w:tcPr>
          <w:p w:rsidR="006133F3" w:rsidRDefault="006133F3">
            <w:pPr>
              <w:pStyle w:val="BodyTextFirstIndentad369ec0-1c06-48b8-8323-a59611359a22"/>
              <w:jc w:val="center"/>
              <w:rPr>
                <w:rFonts w:ascii="仿宋" w:eastAsia="仿宋" w:hAnsi="仿宋" w:cs="Times New Roman"/>
                <w:szCs w:val="21"/>
              </w:rPr>
            </w:pP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自然保护地面积占比</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6.57</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不降低</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不降低</w:t>
            </w:r>
          </w:p>
        </w:tc>
        <w:tc>
          <w:tcPr>
            <w:tcW w:w="795" w:type="dxa"/>
            <w:vAlign w:val="center"/>
          </w:tcPr>
          <w:p w:rsidR="006133F3" w:rsidRDefault="006F7E3A">
            <w:pPr>
              <w:pStyle w:val="BodyTextFirstIndentad369ec0-1c06-48b8-8323-a59611359a22"/>
              <w:jc w:val="center"/>
              <w:rPr>
                <w:rFonts w:ascii="仿宋" w:eastAsia="仿宋" w:hAnsi="仿宋" w:cs="Times New Roman"/>
                <w:b/>
                <w:bCs/>
                <w:szCs w:val="21"/>
              </w:rPr>
            </w:pPr>
            <w:r>
              <w:rPr>
                <w:rFonts w:ascii="仿宋" w:eastAsia="仿宋" w:hAnsi="仿宋" w:cs="Times New Roman"/>
                <w:szCs w:val="21"/>
              </w:rPr>
              <w:t>%</w:t>
            </w:r>
          </w:p>
        </w:tc>
        <w:tc>
          <w:tcPr>
            <w:tcW w:w="854" w:type="dxa"/>
            <w:vAlign w:val="center"/>
          </w:tcPr>
          <w:p w:rsidR="006133F3" w:rsidRDefault="006F7E3A">
            <w:pPr>
              <w:jc w:val="center"/>
              <w:rPr>
                <w:rFonts w:ascii="仿宋" w:eastAsia="仿宋" w:hAnsi="仿宋" w:cs="Times New Roman"/>
                <w:szCs w:val="21"/>
              </w:rPr>
            </w:pPr>
            <w:r>
              <w:rPr>
                <w:rFonts w:ascii="仿宋" w:eastAsia="仿宋" w:hAnsi="仿宋" w:cs="Times New Roman"/>
                <w:szCs w:val="21"/>
              </w:rPr>
              <w:t>预期性</w:t>
            </w:r>
          </w:p>
        </w:tc>
      </w:tr>
      <w:tr w:rsidR="006133F3">
        <w:trPr>
          <w:trHeight w:hRule="exact" w:val="612"/>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7</w:t>
            </w:r>
          </w:p>
        </w:tc>
        <w:tc>
          <w:tcPr>
            <w:tcW w:w="676" w:type="dxa"/>
            <w:vMerge/>
            <w:vAlign w:val="center"/>
          </w:tcPr>
          <w:p w:rsidR="006133F3" w:rsidRDefault="006133F3">
            <w:pPr>
              <w:pStyle w:val="BodyTextFirstIndentad369ec0-1c06-48b8-8323-a59611359a22"/>
              <w:jc w:val="center"/>
              <w:rPr>
                <w:rFonts w:ascii="仿宋" w:eastAsia="仿宋" w:hAnsi="仿宋" w:cs="Times New Roman"/>
                <w:szCs w:val="21"/>
              </w:rPr>
            </w:pP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城市人均绿地面积</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11.28</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11.42</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不降低</w:t>
            </w:r>
          </w:p>
        </w:tc>
        <w:tc>
          <w:tcPr>
            <w:tcW w:w="795"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平方米</w:t>
            </w:r>
          </w:p>
        </w:tc>
        <w:tc>
          <w:tcPr>
            <w:tcW w:w="854" w:type="dxa"/>
            <w:vAlign w:val="center"/>
          </w:tcPr>
          <w:p w:rsidR="006133F3" w:rsidRDefault="006F7E3A">
            <w:pPr>
              <w:jc w:val="center"/>
              <w:rPr>
                <w:rFonts w:ascii="仿宋" w:eastAsia="仿宋" w:hAnsi="仿宋" w:cs="Times New Roman"/>
                <w:szCs w:val="21"/>
              </w:rPr>
            </w:pPr>
            <w:r>
              <w:rPr>
                <w:rFonts w:ascii="仿宋" w:eastAsia="仿宋" w:hAnsi="仿宋" w:cs="Times New Roman"/>
                <w:szCs w:val="21"/>
              </w:rPr>
              <w:t>预期性</w:t>
            </w:r>
          </w:p>
        </w:tc>
      </w:tr>
      <w:tr w:rsidR="006133F3">
        <w:trPr>
          <w:trHeight w:hRule="exact" w:val="584"/>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hint="eastAsia"/>
                <w:szCs w:val="21"/>
              </w:rPr>
              <w:t>8</w:t>
            </w:r>
          </w:p>
        </w:tc>
        <w:tc>
          <w:tcPr>
            <w:tcW w:w="676" w:type="dxa"/>
            <w:vMerge w:val="restart"/>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修复治理类</w:t>
            </w: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生态恢复岸线长度（河湖岸线）</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30</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65</w:t>
            </w:r>
          </w:p>
        </w:tc>
        <w:tc>
          <w:tcPr>
            <w:tcW w:w="795"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hint="eastAsia"/>
                <w:szCs w:val="21"/>
              </w:rPr>
              <w:t>千米</w:t>
            </w:r>
          </w:p>
        </w:tc>
        <w:tc>
          <w:tcPr>
            <w:tcW w:w="854" w:type="dxa"/>
            <w:vAlign w:val="center"/>
          </w:tcPr>
          <w:p w:rsidR="006133F3" w:rsidRDefault="006F7E3A">
            <w:pPr>
              <w:jc w:val="center"/>
              <w:rPr>
                <w:rFonts w:ascii="仿宋" w:eastAsia="仿宋" w:hAnsi="仿宋" w:cs="Times New Roman"/>
                <w:szCs w:val="21"/>
              </w:rPr>
            </w:pPr>
            <w:r>
              <w:rPr>
                <w:rFonts w:ascii="仿宋" w:eastAsia="仿宋" w:hAnsi="仿宋" w:cs="Times New Roman"/>
                <w:szCs w:val="21"/>
              </w:rPr>
              <w:t>预期性</w:t>
            </w:r>
          </w:p>
        </w:tc>
      </w:tr>
      <w:tr w:rsidR="006133F3">
        <w:trPr>
          <w:trHeight w:hRule="exact" w:val="1172"/>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hint="eastAsia"/>
                <w:szCs w:val="21"/>
              </w:rPr>
              <w:t>9</w:t>
            </w:r>
          </w:p>
        </w:tc>
        <w:tc>
          <w:tcPr>
            <w:tcW w:w="676" w:type="dxa"/>
            <w:vMerge/>
            <w:vAlign w:val="center"/>
          </w:tcPr>
          <w:p w:rsidR="006133F3" w:rsidRDefault="006133F3">
            <w:pPr>
              <w:pStyle w:val="BodyTextFirstIndentad369ec0-1c06-48b8-8323-a59611359a22"/>
              <w:jc w:val="center"/>
              <w:rPr>
                <w:rFonts w:ascii="仿宋" w:eastAsia="仿宋" w:hAnsi="仿宋" w:cs="Times New Roman"/>
                <w:szCs w:val="21"/>
              </w:rPr>
            </w:pP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历史遗留矿山综合治理面积</w:t>
            </w:r>
          </w:p>
        </w:tc>
        <w:tc>
          <w:tcPr>
            <w:tcW w:w="992" w:type="dxa"/>
            <w:vAlign w:val="center"/>
          </w:tcPr>
          <w:p w:rsidR="006133F3" w:rsidRDefault="006F7E3A">
            <w:pPr>
              <w:jc w:val="center"/>
              <w:rPr>
                <w:rFonts w:ascii="仿宋" w:eastAsia="仿宋" w:hAnsi="仿宋" w:cs="Times New Roman"/>
                <w:szCs w:val="21"/>
              </w:rPr>
            </w:pPr>
            <w:r>
              <w:rPr>
                <w:rFonts w:ascii="仿宋" w:eastAsia="仿宋" w:hAnsi="仿宋" w:cs="Times New Roman" w:hint="eastAsia"/>
                <w:szCs w:val="21"/>
              </w:rPr>
              <w:t>/</w:t>
            </w:r>
          </w:p>
        </w:tc>
        <w:tc>
          <w:tcPr>
            <w:tcW w:w="1019" w:type="dxa"/>
            <w:vAlign w:val="center"/>
          </w:tcPr>
          <w:p w:rsidR="006133F3" w:rsidRDefault="006F7E3A">
            <w:pPr>
              <w:jc w:val="center"/>
              <w:rPr>
                <w:rFonts w:ascii="仿宋" w:eastAsia="仿宋" w:hAnsi="仿宋" w:cs="Times New Roman"/>
                <w:szCs w:val="21"/>
              </w:rPr>
            </w:pPr>
            <w:r>
              <w:rPr>
                <w:rFonts w:ascii="仿宋" w:eastAsia="仿宋" w:hAnsi="仿宋" w:cs="Times New Roman" w:hint="eastAsia"/>
                <w:szCs w:val="21"/>
              </w:rPr>
              <w:t>626</w:t>
            </w:r>
          </w:p>
        </w:tc>
        <w:tc>
          <w:tcPr>
            <w:tcW w:w="965" w:type="dxa"/>
            <w:vAlign w:val="center"/>
          </w:tcPr>
          <w:p w:rsidR="006133F3" w:rsidRDefault="006F7E3A">
            <w:pPr>
              <w:jc w:val="center"/>
              <w:rPr>
                <w:rFonts w:ascii="仿宋" w:eastAsia="仿宋" w:hAnsi="仿宋" w:cs="Times New Roman"/>
                <w:szCs w:val="21"/>
              </w:rPr>
            </w:pPr>
            <w:r>
              <w:rPr>
                <w:rFonts w:ascii="仿宋" w:eastAsia="仿宋" w:hAnsi="仿宋" w:cs="Times New Roman" w:hint="eastAsia"/>
                <w:szCs w:val="21"/>
              </w:rPr>
              <w:t>基本实现应治尽治</w:t>
            </w:r>
          </w:p>
        </w:tc>
        <w:tc>
          <w:tcPr>
            <w:tcW w:w="795"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公顷</w:t>
            </w:r>
          </w:p>
        </w:tc>
        <w:tc>
          <w:tcPr>
            <w:tcW w:w="85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约束性</w:t>
            </w:r>
          </w:p>
        </w:tc>
      </w:tr>
      <w:tr w:rsidR="006133F3">
        <w:trPr>
          <w:trHeight w:hRule="exact" w:val="734"/>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hint="eastAsia"/>
                <w:szCs w:val="21"/>
              </w:rPr>
              <w:t>10</w:t>
            </w:r>
          </w:p>
        </w:tc>
        <w:tc>
          <w:tcPr>
            <w:tcW w:w="676" w:type="dxa"/>
            <w:vMerge/>
            <w:vAlign w:val="center"/>
          </w:tcPr>
          <w:p w:rsidR="006133F3" w:rsidRDefault="006133F3">
            <w:pPr>
              <w:pStyle w:val="BodyTextFirstIndentad369ec0-1c06-48b8-8323-a59611359a22"/>
              <w:jc w:val="center"/>
              <w:rPr>
                <w:rFonts w:ascii="仿宋" w:eastAsia="仿宋" w:hAnsi="仿宋" w:cs="Times New Roman"/>
                <w:szCs w:val="21"/>
              </w:rPr>
            </w:pP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高标准农田建设面积</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19200</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32533</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持续增长</w:t>
            </w:r>
          </w:p>
        </w:tc>
        <w:tc>
          <w:tcPr>
            <w:tcW w:w="795" w:type="dxa"/>
            <w:vAlign w:val="center"/>
          </w:tcPr>
          <w:p w:rsidR="006133F3" w:rsidRDefault="006F7E3A">
            <w:pPr>
              <w:jc w:val="center"/>
              <w:rPr>
                <w:rFonts w:ascii="仿宋" w:eastAsia="仿宋" w:hAnsi="仿宋" w:cs="Times New Roman"/>
                <w:szCs w:val="21"/>
              </w:rPr>
            </w:pPr>
            <w:r>
              <w:rPr>
                <w:rFonts w:ascii="仿宋" w:eastAsia="仿宋" w:hAnsi="仿宋" w:cs="Times New Roman"/>
                <w:szCs w:val="21"/>
              </w:rPr>
              <w:t>公顷</w:t>
            </w:r>
          </w:p>
        </w:tc>
        <w:tc>
          <w:tcPr>
            <w:tcW w:w="854" w:type="dxa"/>
            <w:vAlign w:val="center"/>
          </w:tcPr>
          <w:p w:rsidR="006133F3" w:rsidRDefault="006F7E3A">
            <w:pPr>
              <w:jc w:val="center"/>
              <w:rPr>
                <w:rFonts w:ascii="仿宋" w:eastAsia="仿宋" w:hAnsi="仿宋" w:cs="Times New Roman"/>
                <w:szCs w:val="21"/>
              </w:rPr>
            </w:pPr>
            <w:r>
              <w:rPr>
                <w:rFonts w:ascii="仿宋" w:eastAsia="仿宋" w:hAnsi="仿宋" w:cs="Times New Roman"/>
                <w:szCs w:val="21"/>
              </w:rPr>
              <w:t>预期性</w:t>
            </w:r>
          </w:p>
        </w:tc>
      </w:tr>
      <w:tr w:rsidR="006133F3">
        <w:trPr>
          <w:trHeight w:hRule="exact" w:val="589"/>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1</w:t>
            </w:r>
          </w:p>
        </w:tc>
        <w:tc>
          <w:tcPr>
            <w:tcW w:w="676" w:type="dxa"/>
            <w:vMerge/>
            <w:vAlign w:val="center"/>
          </w:tcPr>
          <w:p w:rsidR="006133F3" w:rsidRDefault="006133F3">
            <w:pPr>
              <w:pStyle w:val="BodyTextFirstIndentad369ec0-1c06-48b8-8323-a59611359a22"/>
              <w:jc w:val="center"/>
              <w:rPr>
                <w:rFonts w:ascii="仿宋" w:eastAsia="仿宋" w:hAnsi="仿宋" w:cs="Times New Roman"/>
                <w:szCs w:val="21"/>
              </w:rPr>
            </w:pP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新增</w:t>
            </w:r>
            <w:r>
              <w:rPr>
                <w:rFonts w:ascii="仿宋" w:eastAsia="仿宋" w:hAnsi="仿宋" w:cs="Times New Roman" w:hint="eastAsia"/>
                <w:szCs w:val="21"/>
              </w:rPr>
              <w:t>水</w:t>
            </w:r>
            <w:r>
              <w:rPr>
                <w:rFonts w:ascii="仿宋" w:eastAsia="仿宋" w:hAnsi="仿宋" w:cs="Times New Roman"/>
                <w:szCs w:val="21"/>
              </w:rPr>
              <w:t>土流失综合治理面积</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11830</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26502</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w:t>
            </w:r>
          </w:p>
        </w:tc>
        <w:tc>
          <w:tcPr>
            <w:tcW w:w="795" w:type="dxa"/>
            <w:vAlign w:val="center"/>
          </w:tcPr>
          <w:p w:rsidR="006133F3" w:rsidRDefault="006F7E3A">
            <w:pPr>
              <w:jc w:val="center"/>
              <w:rPr>
                <w:rFonts w:ascii="仿宋" w:eastAsia="仿宋" w:hAnsi="仿宋" w:cs="Times New Roman"/>
                <w:szCs w:val="21"/>
              </w:rPr>
            </w:pPr>
            <w:r>
              <w:rPr>
                <w:rFonts w:ascii="仿宋" w:eastAsia="仿宋" w:hAnsi="仿宋" w:cs="Times New Roman"/>
                <w:szCs w:val="21"/>
              </w:rPr>
              <w:t>公顷</w:t>
            </w:r>
          </w:p>
        </w:tc>
        <w:tc>
          <w:tcPr>
            <w:tcW w:w="854" w:type="dxa"/>
            <w:vAlign w:val="center"/>
          </w:tcPr>
          <w:p w:rsidR="006133F3" w:rsidRDefault="006F7E3A">
            <w:pPr>
              <w:jc w:val="center"/>
              <w:rPr>
                <w:rFonts w:ascii="仿宋" w:eastAsia="仿宋" w:hAnsi="仿宋" w:cs="Times New Roman"/>
                <w:szCs w:val="21"/>
              </w:rPr>
            </w:pPr>
            <w:r>
              <w:rPr>
                <w:rFonts w:ascii="仿宋" w:eastAsia="仿宋" w:hAnsi="仿宋" w:cs="Times New Roman"/>
                <w:szCs w:val="21"/>
              </w:rPr>
              <w:t>预期性</w:t>
            </w:r>
          </w:p>
        </w:tc>
      </w:tr>
      <w:tr w:rsidR="006133F3">
        <w:trPr>
          <w:trHeight w:hRule="exact" w:val="619"/>
          <w:jc w:val="center"/>
        </w:trPr>
        <w:tc>
          <w:tcPr>
            <w:tcW w:w="606"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1</w:t>
            </w:r>
            <w:r>
              <w:rPr>
                <w:rFonts w:ascii="仿宋" w:eastAsia="仿宋" w:hAnsi="仿宋" w:cs="Times New Roman" w:hint="eastAsia"/>
                <w:szCs w:val="21"/>
              </w:rPr>
              <w:t>2</w:t>
            </w:r>
          </w:p>
        </w:tc>
        <w:tc>
          <w:tcPr>
            <w:tcW w:w="676" w:type="dxa"/>
            <w:vMerge/>
            <w:vAlign w:val="center"/>
          </w:tcPr>
          <w:p w:rsidR="006133F3" w:rsidRDefault="006133F3">
            <w:pPr>
              <w:pStyle w:val="BodyTextFirstIndentad369ec0-1c06-48b8-8323-a59611359a22"/>
              <w:jc w:val="center"/>
              <w:rPr>
                <w:rFonts w:ascii="仿宋" w:eastAsia="仿宋" w:hAnsi="仿宋" w:cs="Times New Roman"/>
                <w:szCs w:val="21"/>
              </w:rPr>
            </w:pPr>
          </w:p>
        </w:tc>
        <w:tc>
          <w:tcPr>
            <w:tcW w:w="2694" w:type="dxa"/>
            <w:vAlign w:val="center"/>
          </w:tcPr>
          <w:p w:rsidR="006133F3" w:rsidRDefault="006F7E3A">
            <w:pPr>
              <w:pStyle w:val="BodyTextFirstIndentad369ec0-1c06-48b8-8323-a59611359a22"/>
              <w:jc w:val="center"/>
              <w:rPr>
                <w:rFonts w:ascii="仿宋" w:eastAsia="仿宋" w:hAnsi="仿宋" w:cs="Times New Roman"/>
                <w:szCs w:val="21"/>
              </w:rPr>
            </w:pPr>
            <w:r>
              <w:rPr>
                <w:rFonts w:ascii="仿宋" w:eastAsia="仿宋" w:hAnsi="仿宋" w:cs="Times New Roman"/>
                <w:szCs w:val="21"/>
              </w:rPr>
              <w:t>重要生态廊道修复或建设面积</w:t>
            </w:r>
          </w:p>
        </w:tc>
        <w:tc>
          <w:tcPr>
            <w:tcW w:w="992"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w:t>
            </w:r>
          </w:p>
        </w:tc>
        <w:tc>
          <w:tcPr>
            <w:tcW w:w="1019"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73</w:t>
            </w:r>
          </w:p>
        </w:tc>
        <w:tc>
          <w:tcPr>
            <w:tcW w:w="965" w:type="dxa"/>
            <w:vAlign w:val="center"/>
          </w:tcPr>
          <w:p w:rsidR="006133F3" w:rsidRDefault="006F7E3A">
            <w:pPr>
              <w:spacing w:line="300" w:lineRule="auto"/>
              <w:jc w:val="center"/>
              <w:rPr>
                <w:rFonts w:ascii="仿宋" w:eastAsia="仿宋" w:hAnsi="仿宋" w:cs="Times New Roman"/>
                <w:szCs w:val="21"/>
              </w:rPr>
            </w:pPr>
            <w:r>
              <w:rPr>
                <w:rFonts w:ascii="仿宋" w:eastAsia="仿宋" w:hAnsi="仿宋" w:cs="Times New Roman" w:hint="eastAsia"/>
                <w:szCs w:val="21"/>
              </w:rPr>
              <w:t>/</w:t>
            </w:r>
          </w:p>
        </w:tc>
        <w:tc>
          <w:tcPr>
            <w:tcW w:w="795" w:type="dxa"/>
            <w:vAlign w:val="center"/>
          </w:tcPr>
          <w:p w:rsidR="006133F3" w:rsidRDefault="006F7E3A">
            <w:pPr>
              <w:jc w:val="center"/>
              <w:rPr>
                <w:rFonts w:ascii="仿宋" w:eastAsia="仿宋" w:hAnsi="仿宋" w:cs="Times New Roman"/>
                <w:szCs w:val="21"/>
              </w:rPr>
            </w:pPr>
            <w:r>
              <w:rPr>
                <w:rFonts w:ascii="仿宋" w:eastAsia="仿宋" w:hAnsi="仿宋" w:cs="Times New Roman"/>
                <w:szCs w:val="21"/>
              </w:rPr>
              <w:t>公顷</w:t>
            </w:r>
          </w:p>
        </w:tc>
        <w:tc>
          <w:tcPr>
            <w:tcW w:w="854" w:type="dxa"/>
            <w:vAlign w:val="center"/>
          </w:tcPr>
          <w:p w:rsidR="006133F3" w:rsidRDefault="006F7E3A">
            <w:pPr>
              <w:jc w:val="center"/>
              <w:rPr>
                <w:rFonts w:ascii="仿宋" w:eastAsia="仿宋" w:hAnsi="仿宋" w:cs="Times New Roman"/>
                <w:szCs w:val="21"/>
              </w:rPr>
            </w:pPr>
            <w:r>
              <w:rPr>
                <w:rFonts w:ascii="仿宋" w:eastAsia="仿宋" w:hAnsi="仿宋" w:cs="Times New Roman"/>
                <w:szCs w:val="21"/>
              </w:rPr>
              <w:t>预期性</w:t>
            </w:r>
          </w:p>
        </w:tc>
      </w:tr>
    </w:tbl>
    <w:p w:rsidR="006133F3" w:rsidRDefault="006F7E3A">
      <w:pPr>
        <w:pStyle w:val="1"/>
        <w:jc w:val="center"/>
        <w:rPr>
          <w:rFonts w:ascii="仿宋" w:eastAsia="仿宋" w:hAnsi="仿宋" w:cs="Times New Roman"/>
        </w:rPr>
      </w:pPr>
      <w:bookmarkStart w:id="57" w:name="_Toc24020"/>
      <w:bookmarkStart w:id="58" w:name="_Toc15066"/>
      <w:bookmarkStart w:id="59" w:name="_Toc155864375"/>
      <w:r>
        <w:rPr>
          <w:rFonts w:ascii="仿宋" w:eastAsia="仿宋" w:hAnsi="仿宋" w:cs="Times New Roman"/>
        </w:rPr>
        <w:lastRenderedPageBreak/>
        <w:t>第四章  总体布局</w:t>
      </w:r>
      <w:bookmarkEnd w:id="57"/>
      <w:bookmarkEnd w:id="58"/>
      <w:bookmarkEnd w:id="59"/>
    </w:p>
    <w:p w:rsidR="006133F3" w:rsidRDefault="006F7E3A">
      <w:pPr>
        <w:pStyle w:val="2"/>
        <w:rPr>
          <w:rFonts w:ascii="仿宋" w:eastAsia="仿宋" w:hAnsi="仿宋" w:cs="Times New Roman"/>
        </w:rPr>
      </w:pPr>
      <w:bookmarkStart w:id="60" w:name="_Toc14389"/>
      <w:bookmarkStart w:id="61" w:name="_Toc10675"/>
      <w:bookmarkStart w:id="62" w:name="_Toc155864376"/>
      <w:r>
        <w:rPr>
          <w:rFonts w:ascii="仿宋" w:eastAsia="仿宋" w:hAnsi="仿宋" w:cs="Times New Roman"/>
        </w:rPr>
        <w:t>第一节 生态保护修复格局</w:t>
      </w:r>
      <w:bookmarkEnd w:id="60"/>
      <w:bookmarkEnd w:id="61"/>
      <w:bookmarkEnd w:id="62"/>
    </w:p>
    <w:p w:rsidR="006133F3" w:rsidRDefault="006F7E3A">
      <w:pPr>
        <w:pStyle w:val="BodyTextFirstIndentad369ec0-1c06-48b8-8323-a59611359a22"/>
        <w:spacing w:line="360" w:lineRule="auto"/>
        <w:ind w:firstLineChars="200" w:firstLine="560"/>
        <w:rPr>
          <w:rFonts w:ascii="仿宋" w:eastAsia="仿宋" w:hAnsi="仿宋" w:cs="Times New Roman"/>
          <w:sz w:val="28"/>
        </w:rPr>
      </w:pPr>
      <w:r>
        <w:rPr>
          <w:rFonts w:ascii="仿宋" w:eastAsia="仿宋" w:hAnsi="仿宋" w:cs="Times New Roman"/>
          <w:sz w:val="28"/>
        </w:rPr>
        <w:t>鲁山县位于“一带一路”辐射区，是淮河生态经济带重要组成，也是华北平原的生态屏障区、沙河流域的重要水源区和南水北调干渠通过的重要城市，对华北平原生态安全具有重要保障功能。</w:t>
      </w:r>
    </w:p>
    <w:p w:rsidR="006133F3" w:rsidRDefault="006F7E3A">
      <w:pPr>
        <w:pStyle w:val="BodyTextFirstIndentad369ec0-1c06-48b8-8323-a59611359a22"/>
        <w:spacing w:line="360" w:lineRule="auto"/>
        <w:ind w:firstLineChars="200" w:firstLine="560"/>
        <w:rPr>
          <w:rFonts w:ascii="仿宋" w:eastAsia="仿宋" w:hAnsi="仿宋" w:cs="Times New Roman"/>
          <w:sz w:val="28"/>
        </w:rPr>
      </w:pPr>
      <w:r>
        <w:rPr>
          <w:rFonts w:ascii="仿宋" w:eastAsia="仿宋" w:hAnsi="仿宋" w:cs="Times New Roman"/>
          <w:sz w:val="28"/>
        </w:rPr>
        <w:t>根据《河南省“十四五”国土空间生态修复和森林河南建设规划》、《河南省生态功能区划》（鲁山属于水源涵养与水土保持功能区）和《鲁山县国民经济和社会发展第十四个五年规划和二</w:t>
      </w:r>
      <w:r>
        <w:rPr>
          <w:rFonts w:ascii="仿宋" w:eastAsia="仿宋" w:hAnsi="仿宋" w:cs="Times New Roman" w:hint="eastAsia"/>
          <w:sz w:val="28"/>
        </w:rPr>
        <w:t>〇</w:t>
      </w:r>
      <w:r>
        <w:rPr>
          <w:rFonts w:ascii="仿宋" w:eastAsia="仿宋" w:hAnsi="仿宋" w:cs="Times New Roman"/>
          <w:sz w:val="28"/>
        </w:rPr>
        <w:t>三五年远景目标纲要》，坚持源头治理、系统治理、综合治理原则，立足鲁山县地形地貌流域的完整性、自然资源稟赋等特征，构建鲁山县</w:t>
      </w:r>
      <w:r>
        <w:rPr>
          <w:rFonts w:ascii="仿宋" w:eastAsia="仿宋" w:hAnsi="仿宋" w:cs="Times New Roman"/>
          <w:b/>
          <w:bCs/>
          <w:sz w:val="28"/>
        </w:rPr>
        <w:t>“一屏两区两廊道多节点”</w:t>
      </w:r>
      <w:r>
        <w:rPr>
          <w:rFonts w:ascii="仿宋" w:eastAsia="仿宋" w:hAnsi="仿宋" w:cs="Times New Roman"/>
          <w:sz w:val="28"/>
        </w:rPr>
        <w:t>的生态保护修复格局。</w:t>
      </w:r>
    </w:p>
    <w:p w:rsidR="006133F3" w:rsidRDefault="006F7E3A">
      <w:pPr>
        <w:pStyle w:val="2"/>
        <w:rPr>
          <w:rFonts w:ascii="仿宋" w:eastAsia="仿宋" w:hAnsi="仿宋" w:cs="Times New Roman"/>
        </w:rPr>
      </w:pPr>
      <w:bookmarkStart w:id="63" w:name="_Toc8643"/>
      <w:bookmarkStart w:id="64" w:name="_Toc25589"/>
      <w:bookmarkStart w:id="65" w:name="_Toc155864377"/>
      <w:r>
        <w:rPr>
          <w:rFonts w:ascii="仿宋" w:eastAsia="仿宋" w:hAnsi="仿宋" w:cs="Times New Roman"/>
        </w:rPr>
        <w:t>第二节 生态保护修复分区</w:t>
      </w:r>
      <w:r>
        <w:rPr>
          <w:rFonts w:ascii="仿宋" w:eastAsia="仿宋" w:hAnsi="仿宋" w:cs="Times New Roman" w:hint="eastAsia"/>
        </w:rPr>
        <w:t>及重点区域</w:t>
      </w:r>
      <w:bookmarkEnd w:id="63"/>
      <w:bookmarkEnd w:id="64"/>
      <w:bookmarkEnd w:id="65"/>
    </w:p>
    <w:p w:rsidR="006133F3" w:rsidRDefault="006F7E3A">
      <w:pPr>
        <w:pStyle w:val="3"/>
        <w:rPr>
          <w:rFonts w:ascii="仿宋" w:eastAsia="仿宋" w:hAnsi="仿宋" w:cs="Times New Roman"/>
        </w:rPr>
      </w:pPr>
      <w:r>
        <w:rPr>
          <w:rFonts w:ascii="仿宋" w:eastAsia="仿宋" w:hAnsi="仿宋" w:cs="Times New Roman"/>
        </w:rPr>
        <w:t>一、伏牛山-外方山生态屏障区</w:t>
      </w:r>
    </w:p>
    <w:p w:rsidR="006133F3" w:rsidRDefault="006F7E3A">
      <w:pPr>
        <w:pStyle w:val="aa"/>
        <w:ind w:firstLine="560"/>
        <w:rPr>
          <w:rFonts w:ascii="仿宋" w:eastAsia="仿宋" w:hAnsi="仿宋"/>
        </w:rPr>
      </w:pPr>
      <w:r>
        <w:rPr>
          <w:rFonts w:ascii="仿宋" w:eastAsia="仿宋" w:hAnsi="仿宋"/>
        </w:rPr>
        <w:t>伏牛山-外方山生态屏障区主要分布在西部山地区域，涉及土门办事处、尧山镇、四棵树乡、团城乡等15个乡镇（办事处），总面积963</w:t>
      </w:r>
      <w:r>
        <w:rPr>
          <w:rFonts w:ascii="仿宋" w:eastAsia="仿宋" w:hAnsi="仿宋" w:hint="eastAsia"/>
        </w:rPr>
        <w:t>平方千米</w:t>
      </w:r>
      <w:r>
        <w:rPr>
          <w:rFonts w:ascii="仿宋" w:eastAsia="仿宋" w:hAnsi="仿宋"/>
        </w:rPr>
        <w:t>。</w:t>
      </w:r>
    </w:p>
    <w:p w:rsidR="006133F3" w:rsidRDefault="006F7E3A">
      <w:pPr>
        <w:pStyle w:val="BodyTextFirstIndentad369ec0-1c06-48b8-8323-a59611359a22"/>
        <w:spacing w:line="360" w:lineRule="auto"/>
        <w:ind w:firstLineChars="200" w:firstLine="562"/>
        <w:rPr>
          <w:rFonts w:ascii="仿宋" w:eastAsia="仿宋" w:hAnsi="仿宋" w:cs="Times New Roman"/>
          <w:sz w:val="28"/>
        </w:rPr>
      </w:pPr>
      <w:r>
        <w:rPr>
          <w:rFonts w:ascii="仿宋" w:eastAsia="仿宋" w:hAnsi="仿宋" w:cs="Times New Roman" w:hint="eastAsia"/>
          <w:b/>
          <w:bCs/>
          <w:sz w:val="28"/>
        </w:rPr>
        <w:t>突出</w:t>
      </w:r>
      <w:r>
        <w:rPr>
          <w:rFonts w:ascii="仿宋" w:eastAsia="仿宋" w:hAnsi="仿宋" w:cs="Times New Roman"/>
          <w:b/>
          <w:bCs/>
          <w:sz w:val="28"/>
        </w:rPr>
        <w:t>生态问题</w:t>
      </w:r>
      <w:r>
        <w:rPr>
          <w:rFonts w:ascii="仿宋" w:eastAsia="仿宋" w:hAnsi="仿宋" w:cs="Times New Roman" w:hint="eastAsia"/>
          <w:b/>
          <w:bCs/>
          <w:sz w:val="28"/>
        </w:rPr>
        <w:t>：</w:t>
      </w:r>
      <w:r>
        <w:rPr>
          <w:rFonts w:ascii="仿宋" w:eastAsia="仿宋" w:hAnsi="仿宋" w:cs="Times New Roman"/>
          <w:sz w:val="28"/>
        </w:rPr>
        <w:t>地形地貌破坏和植被破坏、森林质量层次不齐，生态系统服务功能退化，树种结构不合理、生物多样性降低等。</w:t>
      </w:r>
    </w:p>
    <w:p w:rsidR="006133F3" w:rsidRDefault="006F7E3A">
      <w:pPr>
        <w:pStyle w:val="BodyTextFirstIndentad369ec0-1c06-48b8-8323-a59611359a22"/>
        <w:spacing w:line="360" w:lineRule="auto"/>
        <w:ind w:firstLineChars="200" w:firstLine="562"/>
        <w:rPr>
          <w:rFonts w:ascii="仿宋" w:eastAsia="仿宋" w:hAnsi="仿宋" w:cs="Times New Roman"/>
          <w:sz w:val="28"/>
        </w:rPr>
      </w:pPr>
      <w:r>
        <w:rPr>
          <w:rFonts w:ascii="仿宋" w:eastAsia="仿宋" w:hAnsi="仿宋" w:cs="Times New Roman" w:hint="eastAsia"/>
          <w:b/>
          <w:bCs/>
          <w:sz w:val="28"/>
        </w:rPr>
        <w:t>主要修复措施：</w:t>
      </w:r>
      <w:r>
        <w:rPr>
          <w:rFonts w:ascii="仿宋" w:eastAsia="仿宋" w:hAnsi="仿宋" w:cs="Times New Roman"/>
          <w:sz w:val="28"/>
        </w:rPr>
        <w:t>主要采用以自然修复为主的治理方针，根据“</w:t>
      </w:r>
      <w:r>
        <w:rPr>
          <w:rFonts w:ascii="仿宋" w:eastAsia="仿宋" w:hAnsi="仿宋" w:cs="Times New Roman" w:hint="eastAsia"/>
          <w:sz w:val="28"/>
        </w:rPr>
        <w:t>宜耕则耕</w:t>
      </w:r>
      <w:r>
        <w:rPr>
          <w:rFonts w:ascii="仿宋" w:eastAsia="仿宋" w:hAnsi="仿宋" w:cs="Times New Roman"/>
          <w:sz w:val="28"/>
        </w:rPr>
        <w:t>，宜林则林，宜草则草”的原则，加强森林抚育，改造低效林，</w:t>
      </w:r>
      <w:r>
        <w:rPr>
          <w:rFonts w:ascii="仿宋" w:eastAsia="仿宋" w:hAnsi="仿宋" w:cs="Times New Roman"/>
          <w:sz w:val="28"/>
        </w:rPr>
        <w:lastRenderedPageBreak/>
        <w:t>完善森林生态系统结构与功能，提升森林质量和水源涵养能力，保护生物多样性，保持水土，构建生态屏障。</w:t>
      </w:r>
    </w:p>
    <w:p w:rsidR="006133F3" w:rsidRDefault="006F7E3A">
      <w:pPr>
        <w:pStyle w:val="3"/>
        <w:rPr>
          <w:rFonts w:ascii="仿宋" w:eastAsia="仿宋" w:hAnsi="仿宋" w:cs="Times New Roman"/>
        </w:rPr>
      </w:pPr>
      <w:r>
        <w:rPr>
          <w:rFonts w:ascii="仿宋" w:eastAsia="仿宋" w:hAnsi="仿宋" w:cs="Times New Roman"/>
        </w:rPr>
        <w:t>二、低山丘陵生态涵养区</w:t>
      </w:r>
    </w:p>
    <w:p w:rsidR="006133F3" w:rsidRDefault="006F7E3A">
      <w:pPr>
        <w:pStyle w:val="aa"/>
        <w:ind w:firstLine="560"/>
        <w:rPr>
          <w:rFonts w:ascii="仿宋" w:eastAsia="仿宋" w:hAnsi="仿宋"/>
        </w:rPr>
      </w:pPr>
      <w:r>
        <w:rPr>
          <w:rFonts w:ascii="仿宋" w:eastAsia="仿宋" w:hAnsi="仿宋"/>
        </w:rPr>
        <w:t>低山丘陵生态涵养区涉及梁洼镇、仓头乡、库区乡、瀼河乡、熊背乡等21个乡镇，总面积903</w:t>
      </w:r>
      <w:r>
        <w:rPr>
          <w:rFonts w:ascii="仿宋" w:eastAsia="仿宋" w:hAnsi="仿宋" w:hint="eastAsia"/>
        </w:rPr>
        <w:t>平方千米</w:t>
      </w:r>
      <w:r>
        <w:rPr>
          <w:rFonts w:ascii="仿宋" w:eastAsia="仿宋" w:hAnsi="仿宋"/>
        </w:rPr>
        <w:t>。该区河湖密布，主要有大浪河、荡泽河、瀼河、米湾水库等。</w:t>
      </w:r>
    </w:p>
    <w:p w:rsidR="006133F3" w:rsidRDefault="006F7E3A">
      <w:pPr>
        <w:pStyle w:val="aa"/>
        <w:ind w:firstLine="562"/>
        <w:rPr>
          <w:rFonts w:ascii="仿宋" w:eastAsia="仿宋" w:hAnsi="仿宋"/>
        </w:rPr>
      </w:pPr>
      <w:r>
        <w:rPr>
          <w:rFonts w:ascii="仿宋" w:eastAsia="仿宋" w:hAnsi="仿宋" w:hint="eastAsia"/>
          <w:b/>
          <w:bCs/>
        </w:rPr>
        <w:t>突出</w:t>
      </w:r>
      <w:r>
        <w:rPr>
          <w:rFonts w:ascii="仿宋" w:eastAsia="仿宋" w:hAnsi="仿宋"/>
          <w:b/>
          <w:bCs/>
        </w:rPr>
        <w:t>生态问题</w:t>
      </w:r>
      <w:r>
        <w:rPr>
          <w:rFonts w:ascii="仿宋" w:eastAsia="仿宋" w:hAnsi="仿宋" w:hint="eastAsia"/>
          <w:b/>
          <w:bCs/>
        </w:rPr>
        <w:t>：</w:t>
      </w:r>
      <w:r>
        <w:rPr>
          <w:rFonts w:ascii="仿宋" w:eastAsia="仿宋" w:hAnsi="仿宋" w:hint="eastAsia"/>
        </w:rPr>
        <w:t>区内</w:t>
      </w:r>
      <w:r>
        <w:rPr>
          <w:rFonts w:ascii="仿宋" w:eastAsia="仿宋" w:hAnsi="仿宋"/>
        </w:rPr>
        <w:t>主要存在水土流失、水生态系统功能局部退化、水系连通性较差、矿山环境破坏、生物多样性降低、乡村基础设施薄弱，人居环境品质不高等生态环境问题。</w:t>
      </w:r>
    </w:p>
    <w:p w:rsidR="006133F3" w:rsidRDefault="006F7E3A">
      <w:pPr>
        <w:pStyle w:val="aa"/>
        <w:ind w:firstLine="562"/>
        <w:rPr>
          <w:rFonts w:ascii="仿宋" w:eastAsia="仿宋" w:hAnsi="仿宋"/>
        </w:rPr>
      </w:pPr>
      <w:r>
        <w:rPr>
          <w:rFonts w:ascii="仿宋" w:eastAsia="仿宋" w:hAnsi="仿宋" w:hint="eastAsia"/>
          <w:b/>
          <w:bCs/>
        </w:rPr>
        <w:t>主要修复措施：</w:t>
      </w:r>
      <w:r>
        <w:rPr>
          <w:rFonts w:ascii="仿宋" w:eastAsia="仿宋" w:hAnsi="仿宋"/>
        </w:rPr>
        <w:t>该区域主要开展水系综合治理与提升、水源涵养地保护；大力开展历史遗留废弃矿山生态系统重塑，恢复整治区域地形地貌，因地制宜复绿复耕，做好水土保持工程；实施美丽乡村及人居环境建设。合理开发利用区域内的农田，以提升河湖水质并保护当地的生物多样性，提高森林水源涵养与水土保持能力，防止水土流失，统筹山水林田湖草</w:t>
      </w:r>
      <w:r>
        <w:rPr>
          <w:rFonts w:ascii="仿宋" w:eastAsia="仿宋" w:hAnsi="仿宋" w:hint="eastAsia"/>
        </w:rPr>
        <w:t>沙</w:t>
      </w:r>
      <w:r>
        <w:rPr>
          <w:rFonts w:ascii="仿宋" w:eastAsia="仿宋" w:hAnsi="仿宋"/>
        </w:rPr>
        <w:t>一体化系统修复。</w:t>
      </w:r>
    </w:p>
    <w:p w:rsidR="006133F3" w:rsidRDefault="006F7E3A">
      <w:pPr>
        <w:pStyle w:val="3"/>
        <w:rPr>
          <w:rFonts w:ascii="仿宋" w:eastAsia="仿宋" w:hAnsi="仿宋" w:cs="Times New Roman"/>
        </w:rPr>
      </w:pPr>
      <w:r>
        <w:rPr>
          <w:rFonts w:ascii="仿宋" w:eastAsia="仿宋" w:hAnsi="仿宋" w:cs="Times New Roman"/>
        </w:rPr>
        <w:t>三、东部平原生态功能提升区</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东部平原生态功能提升区涉及辛集乡、琴台办事处、张官营、磙子营等15个乡镇（办事处）。区内包括灰河、泥河、三里河、七里河、南城壕等主要河流。</w:t>
      </w:r>
    </w:p>
    <w:p w:rsidR="006133F3" w:rsidRDefault="006F7E3A">
      <w:pPr>
        <w:spacing w:line="360" w:lineRule="auto"/>
        <w:ind w:firstLineChars="200" w:firstLine="562"/>
        <w:rPr>
          <w:rFonts w:ascii="仿宋" w:eastAsia="仿宋" w:hAnsi="仿宋" w:cs="Times New Roman"/>
          <w:sz w:val="28"/>
          <w:szCs w:val="28"/>
        </w:rPr>
      </w:pPr>
      <w:r>
        <w:rPr>
          <w:rFonts w:ascii="仿宋" w:eastAsia="仿宋" w:hAnsi="仿宋" w:cs="Times New Roman" w:hint="eastAsia"/>
          <w:b/>
          <w:bCs/>
          <w:sz w:val="28"/>
        </w:rPr>
        <w:t>突出</w:t>
      </w:r>
      <w:r>
        <w:rPr>
          <w:rFonts w:ascii="仿宋" w:eastAsia="仿宋" w:hAnsi="仿宋" w:cs="Times New Roman"/>
          <w:b/>
          <w:bCs/>
          <w:sz w:val="28"/>
        </w:rPr>
        <w:t>生态问题</w:t>
      </w:r>
      <w:r>
        <w:rPr>
          <w:rFonts w:ascii="仿宋" w:eastAsia="仿宋" w:hAnsi="仿宋" w:cs="Times New Roman" w:hint="eastAsia"/>
          <w:b/>
          <w:bCs/>
          <w:sz w:val="28"/>
        </w:rPr>
        <w:t>：</w:t>
      </w:r>
      <w:r>
        <w:rPr>
          <w:rFonts w:ascii="仿宋" w:eastAsia="仿宋" w:hAnsi="仿宋" w:cs="Times New Roman"/>
          <w:sz w:val="28"/>
          <w:szCs w:val="28"/>
        </w:rPr>
        <w:t>区</w:t>
      </w:r>
      <w:r>
        <w:rPr>
          <w:rFonts w:ascii="仿宋" w:eastAsia="仿宋" w:hAnsi="仿宋" w:cs="Times New Roman" w:hint="eastAsia"/>
          <w:sz w:val="28"/>
          <w:szCs w:val="28"/>
        </w:rPr>
        <w:t>内</w:t>
      </w:r>
      <w:r>
        <w:rPr>
          <w:rFonts w:ascii="仿宋" w:eastAsia="仿宋" w:hAnsi="仿宋" w:cs="Times New Roman"/>
          <w:sz w:val="28"/>
          <w:szCs w:val="28"/>
        </w:rPr>
        <w:t>河流水生态功能低，</w:t>
      </w:r>
      <w:r>
        <w:rPr>
          <w:rFonts w:ascii="仿宋" w:eastAsia="仿宋" w:hAnsi="仿宋" w:cs="Times New Roman" w:hint="eastAsia"/>
          <w:sz w:val="28"/>
          <w:szCs w:val="28"/>
        </w:rPr>
        <w:t>水系连通性较差，</w:t>
      </w:r>
      <w:r>
        <w:rPr>
          <w:rFonts w:ascii="仿宋" w:eastAsia="仿宋" w:hAnsi="仿宋" w:cs="Times New Roman"/>
          <w:sz w:val="28"/>
          <w:szCs w:val="28"/>
        </w:rPr>
        <w:t>生态</w:t>
      </w:r>
      <w:r>
        <w:rPr>
          <w:rFonts w:ascii="仿宋" w:eastAsia="仿宋" w:hAnsi="仿宋" w:cs="Times New Roman"/>
          <w:sz w:val="28"/>
          <w:szCs w:val="28"/>
        </w:rPr>
        <w:lastRenderedPageBreak/>
        <w:t>用水难以保障，人居生态及林分质量不高，生物多样性低</w:t>
      </w:r>
      <w:r>
        <w:rPr>
          <w:rFonts w:ascii="仿宋" w:eastAsia="仿宋" w:hAnsi="仿宋" w:cs="Times New Roman" w:hint="eastAsia"/>
          <w:sz w:val="28"/>
          <w:szCs w:val="28"/>
        </w:rPr>
        <w:t>，耕地质量有待提升</w:t>
      </w:r>
      <w:r>
        <w:rPr>
          <w:rFonts w:ascii="仿宋" w:eastAsia="仿宋" w:hAnsi="仿宋" w:cs="Times New Roman"/>
          <w:sz w:val="28"/>
          <w:szCs w:val="28"/>
        </w:rPr>
        <w:t>。</w:t>
      </w:r>
    </w:p>
    <w:p w:rsidR="006133F3" w:rsidRDefault="006F7E3A" w:rsidP="00EB4571">
      <w:pPr>
        <w:spacing w:line="360" w:lineRule="auto"/>
        <w:ind w:firstLineChars="200" w:firstLine="562"/>
        <w:rPr>
          <w:rFonts w:ascii="仿宋" w:eastAsia="仿宋" w:hAnsi="仿宋" w:cs="Times New Roman"/>
          <w:sz w:val="28"/>
          <w:szCs w:val="28"/>
        </w:rPr>
      </w:pPr>
      <w:r>
        <w:rPr>
          <w:rFonts w:ascii="仿宋" w:eastAsia="仿宋" w:hAnsi="仿宋" w:cs="Times New Roman" w:hint="eastAsia"/>
          <w:b/>
          <w:bCs/>
          <w:sz w:val="28"/>
        </w:rPr>
        <w:t>主要修复措施：</w:t>
      </w:r>
      <w:r>
        <w:rPr>
          <w:rFonts w:ascii="仿宋" w:eastAsia="仿宋" w:hAnsi="仿宋" w:cs="Times New Roman"/>
          <w:sz w:val="28"/>
          <w:szCs w:val="28"/>
        </w:rPr>
        <w:t>针对以上问题，要进一步减少化肥与农药使用量，提升农用地生态水平，推动高标准农田建设；维护河道自然状态</w:t>
      </w:r>
      <w:r w:rsidR="00EB4571">
        <w:rPr>
          <w:rFonts w:ascii="仿宋" w:eastAsia="仿宋" w:hAnsi="仿宋" w:cs="Times New Roman"/>
          <w:sz w:val="28"/>
          <w:szCs w:val="28"/>
        </w:rPr>
        <w:t>，优化水系连通，开展河道综合整治，保障河流和生态需水，保障合理的</w:t>
      </w:r>
      <w:r>
        <w:rPr>
          <w:rFonts w:ascii="仿宋" w:eastAsia="仿宋" w:hAnsi="仿宋" w:cs="Times New Roman"/>
          <w:sz w:val="28"/>
          <w:szCs w:val="28"/>
        </w:rPr>
        <w:t>生态水位；建设美丽乡村，调整林业结构，保证流域范围内生态涵养，提升生态服务功能。</w:t>
      </w:r>
    </w:p>
    <w:p w:rsidR="006133F3" w:rsidRDefault="006F7E3A">
      <w:pPr>
        <w:pStyle w:val="3"/>
        <w:rPr>
          <w:rFonts w:ascii="仿宋" w:eastAsia="仿宋" w:hAnsi="仿宋" w:cs="Times New Roman"/>
        </w:rPr>
      </w:pPr>
      <w:r>
        <w:rPr>
          <w:rFonts w:ascii="仿宋" w:eastAsia="仿宋" w:hAnsi="仿宋" w:cs="Times New Roman"/>
        </w:rPr>
        <w:t>四、生态安全保育廊道建设区</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生态安全保育廊道以南水北调、沙河为支撑，涉及库区乡、董周乡、瀼河乡、鲁阳办事处、汇源办事处、马楼乡、辛集乡、磙子营乡等8个乡镇（办事处）。</w:t>
      </w:r>
    </w:p>
    <w:p w:rsidR="006133F3" w:rsidRDefault="006F7E3A">
      <w:pPr>
        <w:spacing w:line="360" w:lineRule="auto"/>
        <w:ind w:firstLineChars="200" w:firstLine="562"/>
        <w:rPr>
          <w:rFonts w:ascii="仿宋" w:eastAsia="仿宋" w:hAnsi="仿宋" w:cs="Times New Roman"/>
          <w:sz w:val="28"/>
          <w:szCs w:val="28"/>
        </w:rPr>
      </w:pPr>
      <w:r>
        <w:rPr>
          <w:rFonts w:ascii="仿宋" w:eastAsia="仿宋" w:hAnsi="仿宋" w:cs="Times New Roman" w:hint="eastAsia"/>
          <w:b/>
          <w:bCs/>
          <w:sz w:val="28"/>
        </w:rPr>
        <w:t>突出</w:t>
      </w:r>
      <w:r>
        <w:rPr>
          <w:rFonts w:ascii="仿宋" w:eastAsia="仿宋" w:hAnsi="仿宋" w:cs="Times New Roman"/>
          <w:b/>
          <w:bCs/>
          <w:sz w:val="28"/>
        </w:rPr>
        <w:t>生态问题</w:t>
      </w:r>
      <w:r>
        <w:rPr>
          <w:rFonts w:ascii="仿宋" w:eastAsia="仿宋" w:hAnsi="仿宋" w:cs="Times New Roman" w:hint="eastAsia"/>
          <w:b/>
          <w:bCs/>
          <w:sz w:val="28"/>
        </w:rPr>
        <w:t>：</w:t>
      </w:r>
      <w:r>
        <w:rPr>
          <w:rFonts w:ascii="仿宋" w:eastAsia="仿宋" w:hAnsi="仿宋" w:cs="Times New Roman"/>
          <w:sz w:val="28"/>
          <w:szCs w:val="28"/>
        </w:rPr>
        <w:t>该区域主要为水生态功能区，主要生态问题是水环境质量下降、生物多样性降低、水生态系统功能退化、河道生态系统损坏等。</w:t>
      </w:r>
    </w:p>
    <w:p w:rsidR="006133F3" w:rsidRDefault="006F7E3A">
      <w:pPr>
        <w:spacing w:line="360" w:lineRule="auto"/>
        <w:ind w:firstLineChars="200" w:firstLine="562"/>
        <w:rPr>
          <w:rFonts w:ascii="仿宋" w:eastAsia="仿宋" w:hAnsi="仿宋" w:cs="Times New Roman"/>
          <w:sz w:val="28"/>
          <w:szCs w:val="28"/>
        </w:rPr>
      </w:pPr>
      <w:r>
        <w:rPr>
          <w:rFonts w:ascii="仿宋" w:eastAsia="仿宋" w:hAnsi="仿宋" w:cs="Times New Roman" w:hint="eastAsia"/>
          <w:b/>
          <w:bCs/>
          <w:sz w:val="28"/>
        </w:rPr>
        <w:t>主要修复措施：</w:t>
      </w:r>
      <w:r>
        <w:rPr>
          <w:rFonts w:ascii="仿宋" w:eastAsia="仿宋" w:hAnsi="仿宋" w:cs="Times New Roman"/>
          <w:sz w:val="28"/>
          <w:szCs w:val="28"/>
        </w:rPr>
        <w:t>改善水资源质量、美化景观环境为流域综合治理的主线，统筹流域的保护和利用。持续推动水生态修复，开展河流湖库湿地水生态修复和生物多样性保护，保障沙河等重要河流生态水量，建设沿岸安全保育廊道。</w:t>
      </w:r>
    </w:p>
    <w:p w:rsidR="006133F3" w:rsidRDefault="006F7E3A">
      <w:pPr>
        <w:pStyle w:val="3"/>
        <w:rPr>
          <w:rFonts w:ascii="仿宋" w:eastAsia="仿宋" w:hAnsi="仿宋" w:cs="Times New Roman"/>
        </w:rPr>
      </w:pPr>
      <w:r>
        <w:rPr>
          <w:rFonts w:ascii="仿宋" w:eastAsia="仿宋" w:hAnsi="仿宋" w:cs="Times New Roman"/>
        </w:rPr>
        <w:t>五、生态节点保护区</w:t>
      </w:r>
    </w:p>
    <w:p w:rsidR="006133F3" w:rsidRDefault="00FE0D1A">
      <w:pPr>
        <w:spacing w:line="360" w:lineRule="auto"/>
        <w:ind w:firstLineChars="200" w:firstLine="560"/>
        <w:rPr>
          <w:rFonts w:ascii="仿宋" w:eastAsia="仿宋" w:hAnsi="仿宋" w:cs="Times New Roman"/>
          <w:sz w:val="28"/>
          <w:szCs w:val="28"/>
        </w:rPr>
      </w:pPr>
      <w:r w:rsidRPr="00FE0D1A">
        <w:rPr>
          <w:rFonts w:ascii="仿宋" w:eastAsia="仿宋" w:hAnsi="仿宋" w:cs="Times New Roman" w:hint="eastAsia"/>
          <w:sz w:val="28"/>
          <w:szCs w:val="28"/>
        </w:rPr>
        <w:t>生态节点保护区主要为自然保护地，包含森林公园、风景名胜区</w:t>
      </w:r>
      <w:r>
        <w:rPr>
          <w:rFonts w:ascii="仿宋" w:eastAsia="仿宋" w:hAnsi="仿宋" w:cs="Times New Roman" w:hint="eastAsia"/>
          <w:sz w:val="28"/>
          <w:szCs w:val="28"/>
        </w:rPr>
        <w:lastRenderedPageBreak/>
        <w:t>等</w:t>
      </w:r>
      <w:r w:rsidR="006F7E3A">
        <w:rPr>
          <w:rFonts w:ascii="仿宋" w:eastAsia="仿宋" w:hAnsi="仿宋" w:cs="Times New Roman"/>
          <w:sz w:val="28"/>
          <w:szCs w:val="28"/>
        </w:rPr>
        <w:t>，是鲁山县重要的生态资源。</w:t>
      </w:r>
    </w:p>
    <w:p w:rsidR="00FE0D1A" w:rsidRDefault="00FE0D1A" w:rsidP="00FE0D1A">
      <w:pPr>
        <w:spacing w:line="360" w:lineRule="auto"/>
        <w:ind w:firstLineChars="200" w:firstLine="562"/>
        <w:rPr>
          <w:rFonts w:ascii="仿宋" w:eastAsia="仿宋" w:hAnsi="仿宋" w:cs="Times New Roman"/>
          <w:sz w:val="28"/>
          <w:szCs w:val="28"/>
        </w:rPr>
      </w:pPr>
      <w:r>
        <w:rPr>
          <w:rFonts w:ascii="仿宋" w:eastAsia="仿宋" w:hAnsi="仿宋" w:cs="Times New Roman" w:hint="eastAsia"/>
          <w:b/>
          <w:bCs/>
          <w:sz w:val="28"/>
        </w:rPr>
        <w:t>突出</w:t>
      </w:r>
      <w:r>
        <w:rPr>
          <w:rFonts w:ascii="仿宋" w:eastAsia="仿宋" w:hAnsi="仿宋" w:cs="Times New Roman"/>
          <w:b/>
          <w:bCs/>
          <w:sz w:val="28"/>
        </w:rPr>
        <w:t>生态问题</w:t>
      </w:r>
      <w:r>
        <w:rPr>
          <w:rFonts w:ascii="仿宋" w:eastAsia="仿宋" w:hAnsi="仿宋" w:cs="Times New Roman" w:hint="eastAsia"/>
          <w:b/>
          <w:bCs/>
          <w:sz w:val="28"/>
        </w:rPr>
        <w:t>：</w:t>
      </w:r>
      <w:r w:rsidR="0053337A">
        <w:rPr>
          <w:rFonts w:ascii="仿宋" w:eastAsia="仿宋" w:hAnsi="仿宋" w:cs="Times New Roman"/>
          <w:sz w:val="28"/>
          <w:szCs w:val="28"/>
        </w:rPr>
        <w:t>局部</w:t>
      </w:r>
      <w:r>
        <w:rPr>
          <w:rFonts w:ascii="仿宋" w:eastAsia="仿宋" w:hAnsi="仿宋" w:cs="Times New Roman"/>
          <w:sz w:val="28"/>
          <w:szCs w:val="28"/>
        </w:rPr>
        <w:t>水环境质量下降、生物多样性降低、</w:t>
      </w:r>
      <w:r w:rsidR="0053337A">
        <w:rPr>
          <w:rFonts w:ascii="仿宋" w:eastAsia="仿宋" w:hAnsi="仿宋" w:cs="Times New Roman" w:hint="eastAsia"/>
          <w:sz w:val="28"/>
          <w:szCs w:val="28"/>
        </w:rPr>
        <w:t>湿地面积萎缩、</w:t>
      </w:r>
      <w:r w:rsidR="0053337A">
        <w:rPr>
          <w:rFonts w:ascii="仿宋" w:eastAsia="仿宋" w:hAnsi="仿宋" w:cs="Times New Roman"/>
          <w:sz w:val="28"/>
          <w:szCs w:val="28"/>
        </w:rPr>
        <w:t>生态质量不高</w:t>
      </w:r>
      <w:r>
        <w:rPr>
          <w:rFonts w:ascii="仿宋" w:eastAsia="仿宋" w:hAnsi="仿宋" w:cs="Times New Roman"/>
          <w:sz w:val="28"/>
          <w:szCs w:val="28"/>
        </w:rPr>
        <w:t>等。</w:t>
      </w:r>
    </w:p>
    <w:p w:rsidR="00FE0D1A" w:rsidRPr="00FE0D1A" w:rsidRDefault="00FE0D1A" w:rsidP="00FE0D1A">
      <w:pPr>
        <w:spacing w:line="360" w:lineRule="auto"/>
        <w:ind w:firstLineChars="200" w:firstLine="562"/>
      </w:pPr>
      <w:r>
        <w:rPr>
          <w:rFonts w:ascii="仿宋" w:eastAsia="仿宋" w:hAnsi="仿宋" w:cs="Times New Roman" w:hint="eastAsia"/>
          <w:b/>
          <w:bCs/>
          <w:sz w:val="28"/>
        </w:rPr>
        <w:t>主要修复措施：</w:t>
      </w:r>
      <w:r w:rsidRPr="00FE0D1A">
        <w:rPr>
          <w:rFonts w:ascii="仿宋" w:eastAsia="仿宋" w:hAnsi="仿宋" w:cs="Times New Roman" w:hint="eastAsia"/>
          <w:sz w:val="28"/>
          <w:szCs w:val="28"/>
        </w:rPr>
        <w:t>加强自然保护地的生态保护，维护生物多样性稳定，继续推进城郊森林、森林公园、湿地公园建设，提升森林和湿地生态系统功能质量。</w:t>
      </w:r>
    </w:p>
    <w:p w:rsidR="00FE0D1A" w:rsidRDefault="00FE0D1A" w:rsidP="00FE0D1A"/>
    <w:p w:rsidR="00FE0D1A" w:rsidRDefault="00FE0D1A">
      <w:pPr>
        <w:widowControl/>
        <w:jc w:val="left"/>
        <w:rPr>
          <w:rFonts w:ascii="仿宋" w:eastAsia="仿宋" w:hAnsi="仿宋" w:cs="Times New Roman"/>
          <w:b/>
          <w:bCs/>
          <w:kern w:val="44"/>
          <w:sz w:val="44"/>
          <w:szCs w:val="44"/>
        </w:rPr>
      </w:pPr>
      <w:bookmarkStart w:id="66" w:name="_Toc9082"/>
      <w:bookmarkStart w:id="67" w:name="_Toc1976"/>
      <w:r>
        <w:rPr>
          <w:rFonts w:ascii="仿宋" w:eastAsia="仿宋" w:hAnsi="仿宋" w:cs="Times New Roman"/>
        </w:rPr>
        <w:br w:type="page"/>
      </w:r>
    </w:p>
    <w:p w:rsidR="006133F3" w:rsidRDefault="006F7E3A">
      <w:pPr>
        <w:pStyle w:val="1"/>
        <w:jc w:val="center"/>
        <w:rPr>
          <w:rFonts w:ascii="仿宋" w:eastAsia="仿宋" w:hAnsi="仿宋" w:cs="Times New Roman"/>
        </w:rPr>
      </w:pPr>
      <w:bookmarkStart w:id="68" w:name="_Toc155864378"/>
      <w:r>
        <w:rPr>
          <w:rFonts w:ascii="仿宋" w:eastAsia="仿宋" w:hAnsi="仿宋" w:cs="Times New Roman"/>
        </w:rPr>
        <w:lastRenderedPageBreak/>
        <w:t>第五章  主要任务</w:t>
      </w:r>
      <w:bookmarkEnd w:id="66"/>
      <w:bookmarkEnd w:id="67"/>
      <w:bookmarkEnd w:id="68"/>
    </w:p>
    <w:p w:rsidR="006133F3" w:rsidRDefault="006F7E3A">
      <w:pPr>
        <w:pStyle w:val="2"/>
        <w:rPr>
          <w:rFonts w:ascii="仿宋" w:eastAsia="仿宋" w:hAnsi="仿宋" w:cs="Times New Roman"/>
        </w:rPr>
      </w:pPr>
      <w:bookmarkStart w:id="69" w:name="_Toc10720"/>
      <w:bookmarkStart w:id="70" w:name="_Toc12293"/>
      <w:bookmarkStart w:id="71" w:name="_Toc155864379"/>
      <w:r>
        <w:rPr>
          <w:rFonts w:ascii="仿宋" w:eastAsia="仿宋" w:hAnsi="仿宋" w:cs="Times New Roman"/>
        </w:rPr>
        <w:t>第</w:t>
      </w:r>
      <w:r>
        <w:rPr>
          <w:rFonts w:ascii="仿宋" w:eastAsia="仿宋" w:hAnsi="仿宋" w:cs="Times New Roman" w:hint="eastAsia"/>
        </w:rPr>
        <w:t>一</w:t>
      </w:r>
      <w:r>
        <w:rPr>
          <w:rFonts w:ascii="仿宋" w:eastAsia="仿宋" w:hAnsi="仿宋" w:cs="Times New Roman"/>
        </w:rPr>
        <w:t>节 生态空间生态修复</w:t>
      </w:r>
      <w:bookmarkEnd w:id="69"/>
      <w:bookmarkEnd w:id="70"/>
      <w:bookmarkEnd w:id="71"/>
    </w:p>
    <w:p w:rsidR="006133F3" w:rsidRDefault="006F7E3A">
      <w:pPr>
        <w:pStyle w:val="3"/>
        <w:rPr>
          <w:rFonts w:ascii="仿宋" w:eastAsia="仿宋" w:hAnsi="仿宋" w:cs="Times New Roman"/>
        </w:rPr>
      </w:pPr>
      <w:r>
        <w:rPr>
          <w:rFonts w:ascii="仿宋" w:eastAsia="仿宋" w:hAnsi="仿宋" w:cs="Times New Roman"/>
        </w:rPr>
        <w:t>一、</w:t>
      </w:r>
      <w:r>
        <w:rPr>
          <w:rFonts w:ascii="仿宋" w:eastAsia="仿宋" w:hAnsi="仿宋" w:cs="Times New Roman" w:hint="eastAsia"/>
        </w:rPr>
        <w:t>加快推进矿山</w:t>
      </w:r>
      <w:r>
        <w:rPr>
          <w:rFonts w:ascii="仿宋" w:eastAsia="仿宋" w:hAnsi="仿宋" w:cs="Times New Roman"/>
        </w:rPr>
        <w:t>生态修复</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加快推进历史遗留废弃矿山生态修复和治理。明确不同类型矿山地质环境治理责任主体，统筹考虑矿山地质环境问题；以“三区两线”区域为重点，加大矿山生态修复和水土流失治理力度。加强对采矿权人履行修复治理义务的指导监督，推进绿色矿山建设；建立全县废弃矿山生态修复项目“一张图、一张表、一本台账”，实施全域矿山生态修复治理，提升区域生态环境质量。</w:t>
      </w:r>
    </w:p>
    <w:p w:rsidR="006133F3" w:rsidRDefault="006F7E3A">
      <w:pPr>
        <w:pStyle w:val="3"/>
        <w:rPr>
          <w:rFonts w:ascii="仿宋" w:eastAsia="仿宋" w:hAnsi="仿宋" w:cs="Times New Roman"/>
        </w:rPr>
      </w:pPr>
      <w:r>
        <w:rPr>
          <w:rFonts w:ascii="仿宋" w:eastAsia="仿宋" w:hAnsi="仿宋" w:cs="Times New Roman" w:hint="eastAsia"/>
        </w:rPr>
        <w:t>二</w:t>
      </w:r>
      <w:r>
        <w:rPr>
          <w:rFonts w:ascii="仿宋" w:eastAsia="仿宋" w:hAnsi="仿宋" w:cs="Times New Roman"/>
        </w:rPr>
        <w:t>、</w:t>
      </w:r>
      <w:r>
        <w:rPr>
          <w:rFonts w:ascii="仿宋" w:eastAsia="仿宋" w:hAnsi="仿宋" w:cs="Times New Roman" w:hint="eastAsia"/>
        </w:rPr>
        <w:t>强化水土流失治理力度</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坚持“绿水青山就是金山银山"，尊重</w:t>
      </w:r>
      <w:r w:rsidR="009D1C00">
        <w:rPr>
          <w:rFonts w:ascii="仿宋" w:eastAsia="仿宋" w:hAnsi="仿宋" w:cs="Times New Roman" w:hint="eastAsia"/>
          <w:sz w:val="28"/>
          <w:szCs w:val="28"/>
        </w:rPr>
        <w:t>自然、顺应自然、保护优先等新理念、新思想，积极实施山水林田湖草沙</w:t>
      </w:r>
      <w:r>
        <w:rPr>
          <w:rFonts w:ascii="仿宋" w:eastAsia="仿宋" w:hAnsi="仿宋" w:cs="Times New Roman" w:hint="eastAsia"/>
          <w:sz w:val="28"/>
          <w:szCs w:val="28"/>
        </w:rPr>
        <w:t>系统治理，以小流域为单元，大力开展水土流失综合防治，持续推进重点地区水土保持生态建设。实施坡耕地综合治理工程、小流域综合治理等工程。在实施过程中把水土流失治理与农村经济发展、产业结构调整等结合起来，统筹生产、生态和生活，不断提升治理质量和效益，满足人民群众日益增长的美好生活需要。</w:t>
      </w:r>
    </w:p>
    <w:p w:rsidR="006133F3" w:rsidRDefault="006F7E3A">
      <w:pPr>
        <w:pStyle w:val="3"/>
        <w:rPr>
          <w:rFonts w:ascii="仿宋" w:eastAsia="仿宋" w:hAnsi="仿宋" w:cs="Times New Roman"/>
        </w:rPr>
      </w:pPr>
      <w:r>
        <w:rPr>
          <w:rFonts w:ascii="仿宋" w:eastAsia="仿宋" w:hAnsi="仿宋" w:cs="Times New Roman" w:hint="eastAsia"/>
        </w:rPr>
        <w:t>三</w:t>
      </w:r>
      <w:r>
        <w:rPr>
          <w:rFonts w:ascii="仿宋" w:eastAsia="仿宋" w:hAnsi="仿宋" w:cs="Times New Roman"/>
        </w:rPr>
        <w:t xml:space="preserve">、推进流域水生态环境治理 </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全面推进流域水资源、水环境、水生态、水灾害统筹治理，努力</w:t>
      </w:r>
      <w:r>
        <w:rPr>
          <w:rFonts w:ascii="仿宋" w:eastAsia="仿宋" w:hAnsi="仿宋" w:cs="Times New Roman"/>
          <w:sz w:val="28"/>
          <w:szCs w:val="28"/>
        </w:rPr>
        <w:lastRenderedPageBreak/>
        <w:t>实现河湖水域不萎缩、功能不衰减、生态不恶化。实现水资源供需平衡，保障饮水用水安全，实施水系连通及小流域综合治理，构建稳定的植物生态系统，实现固土、涵水、改善局部小气候等生态效益改善湿地生态系统服务功能。</w:t>
      </w:r>
    </w:p>
    <w:p w:rsidR="006133F3" w:rsidRDefault="006F7E3A">
      <w:pPr>
        <w:pStyle w:val="3"/>
        <w:rPr>
          <w:rFonts w:ascii="仿宋" w:eastAsia="仿宋" w:hAnsi="仿宋" w:cs="Times New Roman"/>
        </w:rPr>
      </w:pPr>
      <w:r>
        <w:rPr>
          <w:rFonts w:ascii="仿宋" w:eastAsia="仿宋" w:hAnsi="仿宋" w:cs="Times New Roman" w:hint="eastAsia"/>
        </w:rPr>
        <w:t>四</w:t>
      </w:r>
      <w:r>
        <w:rPr>
          <w:rFonts w:ascii="仿宋" w:eastAsia="仿宋" w:hAnsi="仿宋" w:cs="Times New Roman"/>
        </w:rPr>
        <w:t>、</w:t>
      </w:r>
      <w:r>
        <w:rPr>
          <w:rFonts w:ascii="仿宋" w:eastAsia="仿宋" w:hAnsi="仿宋" w:cs="Times New Roman" w:hint="eastAsia"/>
        </w:rPr>
        <w:t>持续开展森林生态修复</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对郁闭度过大的中幼龄林,采取疏伐、生长伐等方式进行抚育,调整林分结构；对遭受森林火灾、林业有害生物等自然灾害危害的林分,采用卫生伐方式进行抚育等。</w:t>
      </w:r>
    </w:p>
    <w:p w:rsidR="006133F3" w:rsidRDefault="006F7E3A">
      <w:pPr>
        <w:pStyle w:val="3"/>
        <w:rPr>
          <w:rFonts w:ascii="仿宋" w:eastAsia="仿宋" w:hAnsi="仿宋" w:cs="Times New Roman"/>
        </w:rPr>
      </w:pPr>
      <w:r>
        <w:rPr>
          <w:rFonts w:ascii="仿宋" w:eastAsia="仿宋" w:hAnsi="仿宋" w:cs="Times New Roman" w:hint="eastAsia"/>
        </w:rPr>
        <w:t>五</w:t>
      </w:r>
      <w:r>
        <w:rPr>
          <w:rFonts w:ascii="仿宋" w:eastAsia="仿宋" w:hAnsi="仿宋" w:cs="Times New Roman"/>
        </w:rPr>
        <w:t>、</w:t>
      </w:r>
      <w:r>
        <w:rPr>
          <w:rFonts w:ascii="仿宋" w:eastAsia="仿宋" w:hAnsi="仿宋" w:cs="Times New Roman" w:hint="eastAsia"/>
        </w:rPr>
        <w:t>加强湿地保护与建设</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构建适应全面保护要求的湿地保护体系。开展退耕还湿、退养还滩、扩水增湿、生态补水，稳定和扩大湿地面积。开展污染和有害生物防控，修复受损湿地，恢复水生植物，保护生物多样性，改善湿地生态质量，维护湿地生态系统的完整性和稳定性，提升湿地生态系统功能。</w:t>
      </w:r>
    </w:p>
    <w:p w:rsidR="006133F3" w:rsidRDefault="006F7E3A">
      <w:pPr>
        <w:pStyle w:val="2"/>
        <w:rPr>
          <w:rFonts w:ascii="仿宋" w:eastAsia="仿宋" w:hAnsi="仿宋" w:cs="Times New Roman"/>
        </w:rPr>
      </w:pPr>
      <w:bookmarkStart w:id="72" w:name="_Toc24574"/>
      <w:bookmarkStart w:id="73" w:name="_Toc6865"/>
      <w:bookmarkStart w:id="74" w:name="_Toc155864380"/>
      <w:r>
        <w:rPr>
          <w:rFonts w:ascii="仿宋" w:eastAsia="仿宋" w:hAnsi="仿宋" w:cs="Times New Roman"/>
        </w:rPr>
        <w:t>第三节 农业空间生态修复</w:t>
      </w:r>
      <w:bookmarkEnd w:id="72"/>
      <w:bookmarkEnd w:id="73"/>
      <w:bookmarkEnd w:id="74"/>
    </w:p>
    <w:p w:rsidR="006133F3" w:rsidRDefault="006F7E3A">
      <w:pPr>
        <w:ind w:firstLineChars="200" w:firstLine="560"/>
        <w:rPr>
          <w:rFonts w:ascii="仿宋" w:eastAsia="仿宋" w:hAnsi="仿宋" w:cs="Times New Roman"/>
          <w:sz w:val="28"/>
          <w:szCs w:val="28"/>
        </w:rPr>
      </w:pPr>
      <w:r>
        <w:rPr>
          <w:rFonts w:ascii="仿宋" w:eastAsia="仿宋" w:hAnsi="仿宋" w:cs="Times New Roman" w:hint="eastAsia"/>
          <w:sz w:val="28"/>
          <w:szCs w:val="28"/>
        </w:rPr>
        <w:t>推进全县畜禽规模养殖粪污资源化利用、农业废弃物综合利用。实施化肥、农药使用零增长行动，加强农药包装废弃物回收处理，推进秸秆综合利用。加强坡耕地改造和高标准农田建设，加大土地综合整治和农业综合开发力度，实施耕地质量保护和提升行动。加快布局经济林提质增效项目建设，打造现代农旅融合区。</w:t>
      </w:r>
    </w:p>
    <w:p w:rsidR="006133F3" w:rsidRDefault="006F7E3A">
      <w:pPr>
        <w:pStyle w:val="2"/>
        <w:rPr>
          <w:rFonts w:ascii="仿宋" w:eastAsia="仿宋" w:hAnsi="仿宋" w:cs="Times New Roman"/>
        </w:rPr>
      </w:pPr>
      <w:bookmarkStart w:id="75" w:name="_Toc24034"/>
      <w:bookmarkStart w:id="76" w:name="_Toc5129"/>
      <w:bookmarkStart w:id="77" w:name="_Toc155864381"/>
      <w:r>
        <w:rPr>
          <w:rFonts w:ascii="仿宋" w:eastAsia="仿宋" w:hAnsi="仿宋" w:cs="Times New Roman"/>
        </w:rPr>
        <w:lastRenderedPageBreak/>
        <w:t>第四节 城镇空间生态修复</w:t>
      </w:r>
      <w:bookmarkEnd w:id="75"/>
      <w:bookmarkEnd w:id="76"/>
      <w:bookmarkEnd w:id="77"/>
    </w:p>
    <w:p w:rsidR="006133F3" w:rsidRDefault="006F7E3A">
      <w:pPr>
        <w:ind w:firstLineChars="200" w:firstLine="560"/>
        <w:rPr>
          <w:rFonts w:ascii="仿宋" w:eastAsia="仿宋" w:hAnsi="仿宋" w:cs="Times New Roman"/>
          <w:sz w:val="28"/>
          <w:szCs w:val="28"/>
        </w:rPr>
      </w:pPr>
      <w:r>
        <w:rPr>
          <w:rFonts w:ascii="仿宋" w:eastAsia="仿宋" w:hAnsi="仿宋" w:cs="Times New Roman"/>
          <w:sz w:val="28"/>
          <w:szCs w:val="28"/>
        </w:rPr>
        <w:t>重点关注城区、重点镇、工业集中区等区域的生态资源配置不足、生态空间格局失衡问题，开展城镇人居环境整治。顺应区域自然地理格局，统筹城市内外生态系统，连通城市周边河湖水系，修复城内自然生态系统，增加城市韧性和通透力，提升城市人居生态品质。</w:t>
      </w:r>
    </w:p>
    <w:p w:rsidR="006133F3" w:rsidRDefault="006F7E3A">
      <w:pPr>
        <w:pStyle w:val="2"/>
        <w:rPr>
          <w:rFonts w:ascii="仿宋" w:eastAsia="仿宋" w:hAnsi="仿宋" w:cs="Times New Roman"/>
        </w:rPr>
      </w:pPr>
      <w:bookmarkStart w:id="78" w:name="_Toc20209"/>
      <w:bookmarkStart w:id="79" w:name="_Toc3453"/>
      <w:bookmarkStart w:id="80" w:name="_Toc155864382"/>
      <w:r>
        <w:rPr>
          <w:rFonts w:ascii="仿宋" w:eastAsia="仿宋" w:hAnsi="仿宋" w:cs="Times New Roman"/>
        </w:rPr>
        <w:t>第</w:t>
      </w:r>
      <w:r>
        <w:rPr>
          <w:rFonts w:ascii="仿宋" w:eastAsia="仿宋" w:hAnsi="仿宋" w:cs="Times New Roman" w:hint="eastAsia"/>
        </w:rPr>
        <w:t>五</w:t>
      </w:r>
      <w:r>
        <w:rPr>
          <w:rFonts w:ascii="仿宋" w:eastAsia="仿宋" w:hAnsi="仿宋" w:cs="Times New Roman"/>
        </w:rPr>
        <w:t>节 生态廊道修复和生态网络构建</w:t>
      </w:r>
      <w:bookmarkEnd w:id="78"/>
      <w:bookmarkEnd w:id="79"/>
      <w:bookmarkEnd w:id="80"/>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重点解决跨空间、跨流域、跨区域等的系统性生态问题，通过“源地一廊道一节点”的生态保护网络建设，提高生态安全及可持续性。涉及全域的生态脆弱和生态受损区，巩固提升生态环境，加强水土保持林、水源涵养林和河道两岸绿化建设，优化调整植被结构，全面推广乔木与灌木结合、落叶与常绿结合、防护与美化亮化结合，营造四季常绿、三季有花、立体错落的廊道生态景观，形成林水相依、水清岸绿的支流绿廊。</w:t>
      </w:r>
    </w:p>
    <w:p w:rsidR="006133F3" w:rsidRDefault="006133F3">
      <w:pPr>
        <w:ind w:firstLineChars="200" w:firstLine="560"/>
        <w:rPr>
          <w:rFonts w:ascii="仿宋" w:eastAsia="仿宋" w:hAnsi="仿宋" w:cs="Times New Roman"/>
          <w:sz w:val="28"/>
          <w:szCs w:val="28"/>
        </w:rPr>
        <w:sectPr w:rsidR="006133F3" w:rsidSect="00D956EF">
          <w:footerReference w:type="default" r:id="rId14"/>
          <w:pgSz w:w="11906" w:h="16838"/>
          <w:pgMar w:top="1440" w:right="1800" w:bottom="1440" w:left="1800" w:header="851" w:footer="992" w:gutter="0"/>
          <w:pgNumType w:start="1"/>
          <w:cols w:space="425"/>
          <w:docGrid w:type="lines" w:linePitch="312"/>
        </w:sectPr>
      </w:pPr>
    </w:p>
    <w:p w:rsidR="006133F3" w:rsidRDefault="006F7E3A">
      <w:pPr>
        <w:pStyle w:val="1"/>
        <w:jc w:val="center"/>
        <w:rPr>
          <w:rFonts w:ascii="仿宋" w:eastAsia="仿宋" w:hAnsi="仿宋" w:cs="Times New Roman"/>
        </w:rPr>
      </w:pPr>
      <w:bookmarkStart w:id="81" w:name="_Toc6465"/>
      <w:bookmarkStart w:id="82" w:name="_Toc31738"/>
      <w:bookmarkStart w:id="83" w:name="_Toc155864383"/>
      <w:r>
        <w:rPr>
          <w:rFonts w:ascii="仿宋" w:eastAsia="仿宋" w:hAnsi="仿宋" w:cs="Times New Roman"/>
        </w:rPr>
        <w:lastRenderedPageBreak/>
        <w:t>第六章  生态修复重点工程</w:t>
      </w:r>
      <w:bookmarkEnd w:id="81"/>
      <w:bookmarkEnd w:id="82"/>
      <w:bookmarkEnd w:id="83"/>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bCs w:val="0"/>
          <w:color w:val="auto"/>
          <w:sz w:val="28"/>
          <w:szCs w:val="28"/>
        </w:rPr>
        <w:t>在国土空间生态修复总体布局、生态修复分区的基础上，根据生态问题的紧迫性、严重性和生态系统的退化程度和恢复能力，按照“空间-工程一项目”的层次，合理布局生态修复重点工程构建生态修复工程项目体系，促进鲁山县生态修复高质量发展。</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bCs w:val="0"/>
          <w:color w:val="auto"/>
          <w:sz w:val="28"/>
          <w:szCs w:val="28"/>
        </w:rPr>
        <w:t>重点工程布置坚持“保护优先、自然恢复为主，系统修复、综合治理”的原则，在流域尺度上形成系统的空间分布层次与生态保护修复格局。</w:t>
      </w:r>
    </w:p>
    <w:p w:rsidR="006133F3" w:rsidRDefault="006F7E3A">
      <w:pPr>
        <w:pStyle w:val="2"/>
        <w:rPr>
          <w:rFonts w:ascii="仿宋" w:eastAsia="仿宋" w:hAnsi="仿宋" w:cs="Times New Roman"/>
          <w:sz w:val="28"/>
          <w:szCs w:val="28"/>
        </w:rPr>
      </w:pPr>
      <w:bookmarkStart w:id="84" w:name="_Toc2249"/>
      <w:bookmarkStart w:id="85" w:name="_Toc16743"/>
      <w:bookmarkStart w:id="86" w:name="_Toc155864384"/>
      <w:r>
        <w:rPr>
          <w:rFonts w:ascii="仿宋" w:eastAsia="仿宋" w:hAnsi="仿宋" w:cs="Times New Roman"/>
        </w:rPr>
        <w:t>第一节 伏牛山-外方山生态屏障区</w:t>
      </w:r>
      <w:r>
        <w:rPr>
          <w:rFonts w:ascii="仿宋" w:eastAsia="仿宋" w:hAnsi="仿宋" w:cs="Times New Roman" w:hint="eastAsia"/>
        </w:rPr>
        <w:t>生态修复</w:t>
      </w:r>
      <w:bookmarkEnd w:id="84"/>
      <w:bookmarkEnd w:id="85"/>
      <w:bookmarkEnd w:id="86"/>
    </w:p>
    <w:p w:rsidR="006133F3" w:rsidRDefault="006F7E3A">
      <w:pPr>
        <w:pStyle w:val="3"/>
        <w:rPr>
          <w:rFonts w:ascii="仿宋" w:eastAsia="仿宋" w:hAnsi="仿宋" w:cs="Times New Roman"/>
        </w:rPr>
      </w:pPr>
      <w:r>
        <w:rPr>
          <w:rFonts w:ascii="仿宋" w:eastAsia="仿宋" w:hAnsi="仿宋" w:cs="Times New Roman"/>
        </w:rPr>
        <w:t>一、</w:t>
      </w:r>
      <w:r>
        <w:rPr>
          <w:rFonts w:ascii="仿宋" w:eastAsia="仿宋" w:hAnsi="仿宋" w:cs="Times New Roman" w:hint="eastAsia"/>
        </w:rPr>
        <w:t>实施区域</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bCs w:val="0"/>
          <w:color w:val="auto"/>
          <w:sz w:val="28"/>
          <w:szCs w:val="28"/>
        </w:rPr>
        <w:t>尧山镇、赵村镇、四棵树乡、下汤镇、背孜乡、瓦屋镇、土门办事处、观音寺乡、仓头乡、董周乡、库区乡、团城乡、熊背乡、让河乡14个乡（镇）</w:t>
      </w:r>
      <w:r>
        <w:rPr>
          <w:rFonts w:ascii="仿宋" w:eastAsia="仿宋" w:hAnsi="仿宋" w:cs="Times New Roman" w:hint="eastAsia"/>
          <w:bCs w:val="0"/>
          <w:color w:val="auto"/>
          <w:sz w:val="28"/>
          <w:szCs w:val="28"/>
        </w:rPr>
        <w:t>。</w:t>
      </w:r>
    </w:p>
    <w:p w:rsidR="006133F3" w:rsidRDefault="006F7E3A">
      <w:pPr>
        <w:pStyle w:val="3"/>
        <w:rPr>
          <w:rFonts w:ascii="仿宋" w:eastAsia="仿宋" w:hAnsi="仿宋" w:cs="Times New Roman"/>
        </w:rPr>
      </w:pPr>
      <w:r>
        <w:rPr>
          <w:rFonts w:ascii="仿宋" w:eastAsia="仿宋" w:hAnsi="仿宋" w:cs="Times New Roman" w:hint="eastAsia"/>
        </w:rPr>
        <w:t>二</w:t>
      </w:r>
      <w:r>
        <w:rPr>
          <w:rFonts w:ascii="仿宋" w:eastAsia="仿宋" w:hAnsi="仿宋" w:cs="Times New Roman"/>
        </w:rPr>
        <w:t>、</w:t>
      </w:r>
      <w:r>
        <w:rPr>
          <w:rFonts w:ascii="仿宋" w:eastAsia="仿宋" w:hAnsi="仿宋" w:cs="Times New Roman" w:hint="eastAsia"/>
        </w:rPr>
        <w:t>预期目标</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hint="eastAsia"/>
          <w:bCs w:val="0"/>
          <w:color w:val="auto"/>
          <w:sz w:val="28"/>
          <w:szCs w:val="28"/>
        </w:rPr>
        <w:t>扩大造林面积，提高森林质量，改善生物多样性，构建伏牛山-外方山区域生态屏障安全格局。</w:t>
      </w:r>
    </w:p>
    <w:p w:rsidR="006133F3" w:rsidRDefault="006F7E3A">
      <w:pPr>
        <w:pStyle w:val="3"/>
        <w:rPr>
          <w:rFonts w:ascii="仿宋" w:eastAsia="仿宋" w:hAnsi="仿宋" w:cs="Times New Roman"/>
        </w:rPr>
      </w:pPr>
      <w:r>
        <w:rPr>
          <w:rFonts w:ascii="仿宋" w:eastAsia="仿宋" w:hAnsi="仿宋" w:cs="Times New Roman" w:hint="eastAsia"/>
        </w:rPr>
        <w:t>三</w:t>
      </w:r>
      <w:r>
        <w:rPr>
          <w:rFonts w:ascii="仿宋" w:eastAsia="仿宋" w:hAnsi="仿宋" w:cs="Times New Roman"/>
        </w:rPr>
        <w:t>、</w:t>
      </w:r>
      <w:r>
        <w:rPr>
          <w:rFonts w:ascii="仿宋" w:eastAsia="仿宋" w:hAnsi="仿宋" w:cs="Times New Roman" w:hint="eastAsia"/>
        </w:rPr>
        <w:t>任务举措</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bCs w:val="0"/>
          <w:color w:val="auto"/>
          <w:sz w:val="28"/>
          <w:szCs w:val="28"/>
        </w:rPr>
        <w:t>对植被稀疏、树种单一、生境恢复能力较弱区域，按照“多树种、</w:t>
      </w:r>
      <w:r>
        <w:rPr>
          <w:rFonts w:ascii="仿宋" w:eastAsia="仿宋" w:hAnsi="仿宋" w:cs="Times New Roman"/>
          <w:bCs w:val="0"/>
          <w:color w:val="auto"/>
          <w:sz w:val="28"/>
          <w:szCs w:val="28"/>
        </w:rPr>
        <w:lastRenderedPageBreak/>
        <w:t>多植物、多层次、多色彩、多功能”的要求，运用近自然理念，开展山区造林、封山育林等工作，营建结构合理、景观优美、稳定健康的森林，打造山区森林生态屏障，提高林木覆盖率</w:t>
      </w:r>
      <w:r>
        <w:rPr>
          <w:rFonts w:ascii="仿宋" w:eastAsia="仿宋" w:hAnsi="仿宋" w:cs="Times New Roman" w:hint="eastAsia"/>
          <w:bCs w:val="0"/>
          <w:color w:val="auto"/>
          <w:sz w:val="28"/>
          <w:szCs w:val="28"/>
        </w:rPr>
        <w:t>；建设水库，提升水源涵养功能</w:t>
      </w:r>
      <w:r>
        <w:rPr>
          <w:rFonts w:ascii="仿宋" w:eastAsia="仿宋" w:hAnsi="仿宋" w:cs="Times New Roman"/>
          <w:bCs w:val="0"/>
          <w:color w:val="auto"/>
          <w:sz w:val="28"/>
          <w:szCs w:val="28"/>
        </w:rPr>
        <w:t>。</w:t>
      </w:r>
    </w:p>
    <w:p w:rsidR="006133F3" w:rsidRDefault="006F7E3A">
      <w:pPr>
        <w:pStyle w:val="3"/>
        <w:rPr>
          <w:rFonts w:ascii="仿宋" w:eastAsia="仿宋" w:hAnsi="仿宋" w:cs="Times New Roman"/>
        </w:rPr>
      </w:pPr>
      <w:r>
        <w:rPr>
          <w:rFonts w:ascii="仿宋" w:eastAsia="仿宋" w:hAnsi="仿宋" w:cs="Times New Roman" w:hint="eastAsia"/>
        </w:rPr>
        <w:t>四</w:t>
      </w:r>
      <w:r>
        <w:rPr>
          <w:rFonts w:ascii="仿宋" w:eastAsia="仿宋" w:hAnsi="仿宋" w:cs="Times New Roman"/>
        </w:rPr>
        <w:t>、</w:t>
      </w:r>
      <w:r>
        <w:rPr>
          <w:rFonts w:ascii="仿宋" w:eastAsia="仿宋" w:hAnsi="仿宋" w:cs="Times New Roman" w:hint="eastAsia"/>
        </w:rPr>
        <w:t>重点项目</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hint="eastAsia"/>
          <w:bCs w:val="0"/>
          <w:color w:val="auto"/>
          <w:sz w:val="28"/>
          <w:szCs w:val="28"/>
        </w:rPr>
        <w:t>伏牛山-外方山生态屏障区生态修复</w:t>
      </w:r>
      <w:r>
        <w:rPr>
          <w:rFonts w:ascii="仿宋" w:eastAsia="仿宋" w:hAnsi="仿宋" w:cs="Times New Roman"/>
          <w:bCs w:val="0"/>
          <w:color w:val="auto"/>
          <w:sz w:val="28"/>
          <w:szCs w:val="28"/>
        </w:rPr>
        <w:t>规划</w:t>
      </w:r>
      <w:r>
        <w:rPr>
          <w:rFonts w:ascii="仿宋" w:eastAsia="仿宋" w:hAnsi="仿宋" w:cs="Times New Roman" w:hint="eastAsia"/>
          <w:bCs w:val="0"/>
          <w:color w:val="auto"/>
          <w:sz w:val="28"/>
          <w:szCs w:val="28"/>
        </w:rPr>
        <w:t>3</w:t>
      </w:r>
      <w:r>
        <w:rPr>
          <w:rFonts w:ascii="仿宋" w:eastAsia="仿宋" w:hAnsi="仿宋" w:cs="Times New Roman"/>
          <w:bCs w:val="0"/>
          <w:color w:val="auto"/>
          <w:sz w:val="28"/>
          <w:szCs w:val="28"/>
        </w:rPr>
        <w:t>个重点项目，总投资</w:t>
      </w:r>
      <w:r>
        <w:rPr>
          <w:rFonts w:ascii="仿宋" w:eastAsia="仿宋" w:hAnsi="仿宋" w:cs="Times New Roman" w:hint="eastAsia"/>
          <w:bCs w:val="0"/>
          <w:color w:val="auto"/>
          <w:sz w:val="28"/>
          <w:szCs w:val="28"/>
        </w:rPr>
        <w:t>62361.24万</w:t>
      </w:r>
      <w:r>
        <w:rPr>
          <w:rFonts w:ascii="仿宋" w:eastAsia="仿宋" w:hAnsi="仿宋" w:cs="Times New Roman"/>
          <w:bCs w:val="0"/>
          <w:color w:val="auto"/>
          <w:sz w:val="28"/>
          <w:szCs w:val="28"/>
        </w:rPr>
        <w:t>元。</w:t>
      </w:r>
    </w:p>
    <w:tbl>
      <w:tblPr>
        <w:tblW w:w="8140" w:type="dxa"/>
        <w:tblInd w:w="91" w:type="dxa"/>
        <w:tblLook w:val="04A0" w:firstRow="1" w:lastRow="0" w:firstColumn="1" w:lastColumn="0" w:noHBand="0" w:noVBand="1"/>
      </w:tblPr>
      <w:tblGrid>
        <w:gridCol w:w="8140"/>
      </w:tblGrid>
      <w:tr w:rsidR="006133F3">
        <w:trPr>
          <w:trHeight w:hRule="exact" w:val="454"/>
        </w:trPr>
        <w:tc>
          <w:tcPr>
            <w:tcW w:w="81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133F3" w:rsidRDefault="006F7E3A">
            <w:pPr>
              <w:widowControl/>
              <w:spacing w:line="360" w:lineRule="auto"/>
              <w:jc w:val="center"/>
              <w:rPr>
                <w:rFonts w:ascii="仿宋" w:eastAsia="仿宋" w:hAnsi="仿宋" w:cs="Times New Roman"/>
                <w:b/>
                <w:kern w:val="0"/>
                <w:sz w:val="24"/>
                <w:szCs w:val="24"/>
              </w:rPr>
            </w:pPr>
            <w:r>
              <w:rPr>
                <w:rFonts w:ascii="仿宋" w:eastAsia="仿宋" w:hAnsi="仿宋" w:cs="Times New Roman"/>
                <w:b/>
                <w:kern w:val="0"/>
                <w:sz w:val="24"/>
                <w:szCs w:val="24"/>
              </w:rPr>
              <w:t>专栏1</w:t>
            </w:r>
            <w:r>
              <w:rPr>
                <w:rFonts w:ascii="仿宋" w:eastAsia="仿宋" w:hAnsi="仿宋" w:cs="Times New Roman" w:hint="eastAsia"/>
                <w:b/>
                <w:kern w:val="0"/>
                <w:sz w:val="24"/>
                <w:szCs w:val="24"/>
              </w:rPr>
              <w:t xml:space="preserve"> 伏牛山-外方山生态屏障区生态修复</w:t>
            </w:r>
            <w:r>
              <w:rPr>
                <w:rFonts w:ascii="仿宋" w:eastAsia="仿宋" w:hAnsi="仿宋" w:cs="Times New Roman"/>
                <w:b/>
                <w:kern w:val="0"/>
                <w:sz w:val="24"/>
                <w:szCs w:val="24"/>
              </w:rPr>
              <w:t>重点工程</w:t>
            </w:r>
          </w:p>
        </w:tc>
      </w:tr>
      <w:tr w:rsidR="006133F3">
        <w:trPr>
          <w:trHeight w:val="4493"/>
        </w:trPr>
        <w:tc>
          <w:tcPr>
            <w:tcW w:w="8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C00" w:rsidRDefault="009D1C00" w:rsidP="009D1C00">
            <w:pPr>
              <w:widowControl/>
              <w:spacing w:line="312" w:lineRule="auto"/>
              <w:jc w:val="left"/>
              <w:rPr>
                <w:rFonts w:ascii="仿宋" w:eastAsia="仿宋" w:hAnsi="仿宋" w:cs="Times New Roman"/>
                <w:sz w:val="24"/>
                <w:szCs w:val="24"/>
              </w:rPr>
            </w:pPr>
            <w:r>
              <w:rPr>
                <w:rFonts w:ascii="仿宋" w:eastAsia="仿宋" w:hAnsi="仿宋" w:cs="Times New Roman"/>
                <w:sz w:val="24"/>
                <w:szCs w:val="24"/>
              </w:rPr>
              <w:t>1</w:t>
            </w:r>
            <w:r>
              <w:rPr>
                <w:rFonts w:ascii="仿宋" w:eastAsia="仿宋" w:hAnsi="仿宋" w:cs="Times New Roman" w:hint="eastAsia"/>
                <w:sz w:val="24"/>
                <w:szCs w:val="24"/>
              </w:rPr>
              <w:t>.龙潭峡水库建设工程</w:t>
            </w:r>
          </w:p>
          <w:p w:rsidR="009D1C00" w:rsidRDefault="009D1C00" w:rsidP="009D1C00">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主要建设内容：新建大坝、溢洪道、输水洞等</w:t>
            </w:r>
            <w:r>
              <w:rPr>
                <w:rFonts w:ascii="仿宋" w:eastAsia="仿宋" w:hAnsi="仿宋" w:cs="Times New Roman"/>
                <w:sz w:val="24"/>
                <w:szCs w:val="24"/>
              </w:rPr>
              <w:t>。</w:t>
            </w:r>
          </w:p>
          <w:p w:rsidR="009D1C00" w:rsidRPr="009D1C00" w:rsidRDefault="009D1C00" w:rsidP="009D1C00">
            <w:pPr>
              <w:widowControl/>
              <w:spacing w:line="312" w:lineRule="auto"/>
              <w:ind w:firstLineChars="200" w:firstLine="480"/>
              <w:jc w:val="left"/>
              <w:rPr>
                <w:rFonts w:ascii="仿宋" w:eastAsia="仿宋" w:hAnsi="仿宋" w:cs="Times New Roman"/>
                <w:sz w:val="24"/>
                <w:szCs w:val="24"/>
              </w:rPr>
            </w:pPr>
            <w:r w:rsidRPr="009D1C00">
              <w:rPr>
                <w:rFonts w:ascii="仿宋" w:eastAsia="仿宋" w:hAnsi="仿宋" w:cs="Times New Roman" w:hint="eastAsia"/>
                <w:sz w:val="24"/>
                <w:szCs w:val="24"/>
              </w:rPr>
              <w:t>建设时序：近期（2021-2025 年）</w:t>
            </w:r>
          </w:p>
          <w:p w:rsidR="009D1C00" w:rsidRDefault="009D1C00" w:rsidP="009D1C00">
            <w:pPr>
              <w:widowControl/>
              <w:spacing w:line="312" w:lineRule="auto"/>
              <w:jc w:val="left"/>
              <w:rPr>
                <w:rFonts w:ascii="仿宋" w:eastAsia="仿宋" w:hAnsi="仿宋" w:cs="Times New Roman"/>
                <w:sz w:val="24"/>
                <w:szCs w:val="24"/>
              </w:rPr>
            </w:pPr>
            <w:r>
              <w:rPr>
                <w:rFonts w:ascii="仿宋" w:eastAsia="仿宋" w:hAnsi="仿宋" w:cs="Times New Roman"/>
                <w:sz w:val="24"/>
                <w:szCs w:val="24"/>
              </w:rPr>
              <w:t>2</w:t>
            </w:r>
            <w:r>
              <w:rPr>
                <w:rFonts w:ascii="仿宋" w:eastAsia="仿宋" w:hAnsi="仿宋" w:cs="Times New Roman" w:hint="eastAsia"/>
                <w:sz w:val="24"/>
                <w:szCs w:val="24"/>
              </w:rPr>
              <w:t>.牛王庙水库建设工程</w:t>
            </w:r>
          </w:p>
          <w:p w:rsidR="009D1C00" w:rsidRDefault="009D1C00" w:rsidP="009D1C00">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主要建设内容：新建大坝、溢洪道、输水洞等</w:t>
            </w:r>
            <w:r>
              <w:rPr>
                <w:rFonts w:ascii="仿宋" w:eastAsia="仿宋" w:hAnsi="仿宋" w:cs="Times New Roman"/>
                <w:sz w:val="24"/>
                <w:szCs w:val="24"/>
              </w:rPr>
              <w:t>。</w:t>
            </w:r>
          </w:p>
          <w:p w:rsidR="009D1C00" w:rsidRDefault="009D1C00" w:rsidP="009D1C00">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6133F3" w:rsidRDefault="009D1C00">
            <w:pPr>
              <w:widowControl/>
              <w:spacing w:line="312" w:lineRule="auto"/>
              <w:jc w:val="left"/>
              <w:rPr>
                <w:rFonts w:ascii="仿宋" w:eastAsia="仿宋" w:hAnsi="仿宋" w:cs="Times New Roman"/>
                <w:sz w:val="24"/>
                <w:szCs w:val="24"/>
              </w:rPr>
            </w:pPr>
            <w:r>
              <w:rPr>
                <w:rFonts w:ascii="仿宋" w:eastAsia="仿宋" w:hAnsi="仿宋" w:cs="Times New Roman"/>
                <w:sz w:val="24"/>
                <w:szCs w:val="24"/>
              </w:rPr>
              <w:t>3</w:t>
            </w:r>
            <w:r w:rsidR="006F7E3A">
              <w:rPr>
                <w:rFonts w:ascii="仿宋" w:eastAsia="仿宋" w:hAnsi="仿宋" w:cs="Times New Roman" w:hint="eastAsia"/>
                <w:sz w:val="24"/>
                <w:szCs w:val="24"/>
              </w:rPr>
              <w:t>.</w:t>
            </w:r>
            <w:r w:rsidR="006F7E3A">
              <w:rPr>
                <w:rFonts w:ascii="仿宋" w:eastAsia="仿宋" w:hAnsi="仿宋" w:cs="Times New Roman"/>
                <w:sz w:val="24"/>
                <w:szCs w:val="24"/>
              </w:rPr>
              <w:t>森林抚育</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w:t>
            </w:r>
            <w:r>
              <w:rPr>
                <w:rFonts w:ascii="仿宋" w:eastAsia="仿宋" w:hAnsi="仿宋" w:cs="Times New Roman"/>
                <w:sz w:val="24"/>
                <w:szCs w:val="24"/>
              </w:rPr>
              <w:t>对郁闭度过大的中幼龄林,采取疏伐、生长伐等方式进行抚育,调整林分结构；对遭受森林火灾、林业有害生物等自然灾害危害的林分,采用卫生伐方式进行抚育等。</w:t>
            </w:r>
          </w:p>
          <w:p w:rsidR="006133F3" w:rsidRPr="009D1C00" w:rsidRDefault="006F7E3A" w:rsidP="009D1C00">
            <w:pPr>
              <w:pStyle w:val="a0"/>
              <w:ind w:firstLineChars="200" w:firstLine="480"/>
              <w:rPr>
                <w:rFonts w:ascii="仿宋" w:eastAsia="仿宋" w:hAnsi="仿宋"/>
                <w:sz w:val="24"/>
                <w:szCs w:val="24"/>
              </w:rPr>
            </w:pPr>
            <w:r>
              <w:rPr>
                <w:rFonts w:ascii="仿宋" w:eastAsia="仿宋" w:hAnsi="仿宋" w:hint="eastAsia"/>
                <w:sz w:val="24"/>
                <w:szCs w:val="24"/>
              </w:rPr>
              <w:t>建设时序：中远期（2026-2035 年）</w:t>
            </w:r>
          </w:p>
        </w:tc>
      </w:tr>
    </w:tbl>
    <w:p w:rsidR="006133F3" w:rsidRDefault="006F7E3A">
      <w:pPr>
        <w:pStyle w:val="2"/>
        <w:rPr>
          <w:rFonts w:ascii="仿宋" w:eastAsia="仿宋" w:hAnsi="仿宋" w:cs="Times New Roman"/>
        </w:rPr>
      </w:pPr>
      <w:bookmarkStart w:id="87" w:name="_Toc6646"/>
      <w:bookmarkStart w:id="88" w:name="_Toc6694"/>
      <w:bookmarkStart w:id="89" w:name="_Toc155864385"/>
      <w:r>
        <w:rPr>
          <w:rFonts w:ascii="仿宋" w:eastAsia="仿宋" w:hAnsi="仿宋" w:cs="Times New Roman"/>
        </w:rPr>
        <w:t>第二节 低山丘陵生态涵养区</w:t>
      </w:r>
      <w:r>
        <w:rPr>
          <w:rFonts w:ascii="仿宋" w:eastAsia="仿宋" w:hAnsi="仿宋" w:cs="Times New Roman" w:hint="eastAsia"/>
        </w:rPr>
        <w:t>生态修复</w:t>
      </w:r>
      <w:bookmarkEnd w:id="87"/>
      <w:bookmarkEnd w:id="88"/>
      <w:bookmarkEnd w:id="89"/>
    </w:p>
    <w:p w:rsidR="006133F3" w:rsidRDefault="006F7E3A">
      <w:pPr>
        <w:pStyle w:val="3"/>
        <w:rPr>
          <w:rFonts w:ascii="仿宋" w:eastAsia="仿宋" w:hAnsi="仿宋" w:cs="Times New Roman"/>
        </w:rPr>
      </w:pPr>
      <w:r>
        <w:rPr>
          <w:rFonts w:ascii="仿宋" w:eastAsia="仿宋" w:hAnsi="仿宋" w:cs="Times New Roman"/>
        </w:rPr>
        <w:t>一、</w:t>
      </w:r>
      <w:r>
        <w:rPr>
          <w:rFonts w:ascii="仿宋" w:eastAsia="仿宋" w:hAnsi="仿宋" w:cs="Times New Roman" w:hint="eastAsia"/>
        </w:rPr>
        <w:t>实施区域</w:t>
      </w:r>
    </w:p>
    <w:p w:rsidR="00A65205" w:rsidRDefault="006F7E3A" w:rsidP="00A65205">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hint="eastAsia"/>
          <w:bCs w:val="0"/>
          <w:color w:val="auto"/>
          <w:sz w:val="28"/>
          <w:szCs w:val="28"/>
        </w:rPr>
        <w:t>梁洼镇、仓头乡、库区乡、瀼河乡、熊背乡等21个乡镇。</w:t>
      </w:r>
    </w:p>
    <w:p w:rsidR="006133F3" w:rsidRDefault="006F7E3A" w:rsidP="00A65205">
      <w:pPr>
        <w:pStyle w:val="3"/>
        <w:rPr>
          <w:rFonts w:ascii="仿宋" w:eastAsia="仿宋" w:hAnsi="仿宋" w:cs="Times New Roman"/>
        </w:rPr>
      </w:pPr>
      <w:r>
        <w:rPr>
          <w:rFonts w:ascii="仿宋" w:eastAsia="仿宋" w:hAnsi="仿宋" w:cs="Times New Roman" w:hint="eastAsia"/>
        </w:rPr>
        <w:lastRenderedPageBreak/>
        <w:t>二</w:t>
      </w:r>
      <w:r w:rsidR="00A65205">
        <w:rPr>
          <w:rFonts w:ascii="仿宋" w:eastAsia="仿宋" w:hAnsi="仿宋" w:cs="Times New Roman" w:hint="eastAsia"/>
        </w:rPr>
        <w:t>、</w:t>
      </w:r>
      <w:r>
        <w:rPr>
          <w:rFonts w:ascii="仿宋" w:eastAsia="仿宋" w:hAnsi="仿宋" w:cs="Times New Roman" w:hint="eastAsia"/>
        </w:rPr>
        <w:t>预期目标</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bCs w:val="0"/>
          <w:color w:val="auto"/>
          <w:sz w:val="28"/>
          <w:szCs w:val="28"/>
        </w:rPr>
        <w:t>提高水土保持能力，做好河道污染防治，维护水质，</w:t>
      </w:r>
      <w:r>
        <w:rPr>
          <w:rFonts w:ascii="仿宋" w:eastAsia="仿宋" w:hAnsi="仿宋" w:cs="Times New Roman" w:hint="eastAsia"/>
          <w:bCs w:val="0"/>
          <w:color w:val="auto"/>
          <w:sz w:val="28"/>
          <w:szCs w:val="28"/>
        </w:rPr>
        <w:t>保障河网及湿地生态安全，改善废弃工矿区地形地貌景观和生态环境，减少水土流失，改善农业生态环境，提高生态功能。</w:t>
      </w:r>
    </w:p>
    <w:p w:rsidR="006133F3" w:rsidRDefault="006F7E3A">
      <w:pPr>
        <w:pStyle w:val="3"/>
        <w:rPr>
          <w:rFonts w:ascii="仿宋" w:eastAsia="仿宋" w:hAnsi="仿宋" w:cs="Times New Roman"/>
        </w:rPr>
      </w:pPr>
      <w:r>
        <w:rPr>
          <w:rFonts w:ascii="仿宋" w:eastAsia="仿宋" w:hAnsi="仿宋" w:cs="Times New Roman" w:hint="eastAsia"/>
        </w:rPr>
        <w:t>三、任务举措</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hint="eastAsia"/>
          <w:bCs w:val="0"/>
          <w:color w:val="auto"/>
          <w:sz w:val="28"/>
          <w:szCs w:val="28"/>
        </w:rPr>
        <w:t>重点实施水土保持、水环境综合整治及矿山生态环境修复等工程。</w:t>
      </w:r>
      <w:r>
        <w:rPr>
          <w:rFonts w:ascii="仿宋" w:eastAsia="仿宋" w:hAnsi="仿宋" w:cs="Times New Roman"/>
          <w:bCs w:val="0"/>
          <w:color w:val="auto"/>
          <w:sz w:val="28"/>
          <w:szCs w:val="28"/>
        </w:rPr>
        <w:t>坚持以小流域为单元，重点进行坡耕地综合治理、生态清洁型小流域建设、小流域综合治理</w:t>
      </w:r>
      <w:r>
        <w:rPr>
          <w:rFonts w:ascii="仿宋" w:eastAsia="仿宋" w:hAnsi="仿宋" w:cs="Times New Roman" w:hint="eastAsia"/>
          <w:bCs w:val="0"/>
          <w:color w:val="auto"/>
          <w:sz w:val="28"/>
          <w:szCs w:val="28"/>
        </w:rPr>
        <w:t>、水库建设</w:t>
      </w:r>
      <w:r>
        <w:rPr>
          <w:rFonts w:ascii="仿宋" w:eastAsia="仿宋" w:hAnsi="仿宋" w:cs="Times New Roman"/>
          <w:bCs w:val="0"/>
          <w:color w:val="auto"/>
          <w:sz w:val="28"/>
          <w:szCs w:val="28"/>
        </w:rPr>
        <w:t>等工程</w:t>
      </w:r>
      <w:r>
        <w:rPr>
          <w:rFonts w:ascii="仿宋" w:eastAsia="仿宋" w:hAnsi="仿宋" w:cs="Times New Roman" w:hint="eastAsia"/>
          <w:bCs w:val="0"/>
          <w:color w:val="auto"/>
          <w:sz w:val="28"/>
          <w:szCs w:val="28"/>
        </w:rPr>
        <w:t>；</w:t>
      </w:r>
      <w:r>
        <w:rPr>
          <w:rFonts w:ascii="仿宋" w:eastAsia="仿宋" w:hAnsi="仿宋" w:cs="Times New Roman"/>
          <w:bCs w:val="0"/>
          <w:color w:val="auto"/>
          <w:sz w:val="28"/>
          <w:szCs w:val="28"/>
        </w:rPr>
        <w:t>以水源保护和生态维护为主，</w:t>
      </w:r>
      <w:r w:rsidR="00A65205">
        <w:rPr>
          <w:rFonts w:ascii="仿宋" w:eastAsia="仿宋" w:hAnsi="仿宋" w:cs="Times New Roman" w:hint="eastAsia"/>
          <w:bCs w:val="0"/>
          <w:color w:val="auto"/>
          <w:sz w:val="28"/>
          <w:szCs w:val="28"/>
        </w:rPr>
        <w:t>开展</w:t>
      </w:r>
      <w:r w:rsidR="00A65205">
        <w:rPr>
          <w:rFonts w:ascii="仿宋" w:eastAsia="仿宋" w:hAnsi="仿宋" w:cs="Times New Roman"/>
          <w:bCs w:val="0"/>
          <w:color w:val="auto"/>
          <w:sz w:val="28"/>
          <w:szCs w:val="28"/>
        </w:rPr>
        <w:t>河道</w:t>
      </w:r>
      <w:r w:rsidR="00A65205">
        <w:rPr>
          <w:rFonts w:ascii="仿宋" w:eastAsia="仿宋" w:hAnsi="仿宋" w:cs="Times New Roman" w:hint="eastAsia"/>
          <w:bCs w:val="0"/>
          <w:color w:val="auto"/>
          <w:sz w:val="28"/>
          <w:szCs w:val="28"/>
        </w:rPr>
        <w:t>整治</w:t>
      </w:r>
      <w:r w:rsidR="00A65205">
        <w:rPr>
          <w:rFonts w:ascii="仿宋" w:eastAsia="仿宋" w:hAnsi="仿宋" w:cs="Times New Roman"/>
          <w:bCs w:val="0"/>
          <w:color w:val="auto"/>
          <w:sz w:val="28"/>
          <w:szCs w:val="28"/>
        </w:rPr>
        <w:t>、</w:t>
      </w:r>
      <w:r>
        <w:rPr>
          <w:rFonts w:ascii="仿宋" w:eastAsia="仿宋" w:hAnsi="仿宋" w:cs="Times New Roman"/>
          <w:bCs w:val="0"/>
          <w:color w:val="auto"/>
          <w:sz w:val="28"/>
          <w:szCs w:val="28"/>
        </w:rPr>
        <w:t>水系连通及水美乡村建设</w:t>
      </w:r>
      <w:r>
        <w:rPr>
          <w:rFonts w:ascii="仿宋" w:eastAsia="仿宋" w:hAnsi="仿宋" w:cs="Times New Roman" w:hint="eastAsia"/>
          <w:bCs w:val="0"/>
          <w:color w:val="auto"/>
          <w:sz w:val="28"/>
          <w:szCs w:val="28"/>
        </w:rPr>
        <w:t>；</w:t>
      </w:r>
      <w:r>
        <w:rPr>
          <w:rFonts w:ascii="仿宋" w:eastAsia="仿宋" w:hAnsi="仿宋" w:cs="Times New Roman"/>
          <w:bCs w:val="0"/>
          <w:color w:val="auto"/>
          <w:sz w:val="28"/>
          <w:szCs w:val="28"/>
        </w:rPr>
        <w:t>对植被退化、生境恢复力丧失区域，采取以生态重塑为主的修复策略，针对不同形式受损情况，分类施策进行生态修复</w:t>
      </w:r>
      <w:r>
        <w:rPr>
          <w:rFonts w:ascii="仿宋" w:eastAsia="仿宋" w:hAnsi="仿宋" w:cs="Times New Roman" w:hint="eastAsia"/>
          <w:bCs w:val="0"/>
          <w:color w:val="auto"/>
          <w:sz w:val="28"/>
          <w:szCs w:val="28"/>
        </w:rPr>
        <w:t>。</w:t>
      </w:r>
    </w:p>
    <w:p w:rsidR="006133F3" w:rsidRDefault="006F7E3A">
      <w:pPr>
        <w:pStyle w:val="3"/>
        <w:rPr>
          <w:rFonts w:ascii="仿宋" w:eastAsia="仿宋" w:hAnsi="仿宋" w:cs="Times New Roman"/>
        </w:rPr>
      </w:pPr>
      <w:r>
        <w:rPr>
          <w:rFonts w:ascii="仿宋" w:eastAsia="仿宋" w:hAnsi="仿宋" w:cs="Times New Roman" w:hint="eastAsia"/>
        </w:rPr>
        <w:t>四、重点项目</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hint="eastAsia"/>
          <w:bCs w:val="0"/>
          <w:color w:val="auto"/>
          <w:sz w:val="28"/>
          <w:szCs w:val="28"/>
        </w:rPr>
        <w:t>低山丘陵生态涵养区生态修复</w:t>
      </w:r>
      <w:r>
        <w:rPr>
          <w:rFonts w:ascii="仿宋" w:eastAsia="仿宋" w:hAnsi="仿宋" w:cs="Times New Roman"/>
          <w:bCs w:val="0"/>
          <w:color w:val="auto"/>
          <w:sz w:val="28"/>
          <w:szCs w:val="28"/>
        </w:rPr>
        <w:t>规划</w:t>
      </w:r>
      <w:r>
        <w:rPr>
          <w:rFonts w:ascii="仿宋" w:eastAsia="仿宋" w:hAnsi="仿宋" w:cs="Times New Roman" w:hint="eastAsia"/>
          <w:bCs w:val="0"/>
          <w:color w:val="auto"/>
          <w:sz w:val="28"/>
          <w:szCs w:val="28"/>
        </w:rPr>
        <w:t>29</w:t>
      </w:r>
      <w:r>
        <w:rPr>
          <w:rFonts w:ascii="仿宋" w:eastAsia="仿宋" w:hAnsi="仿宋" w:cs="Times New Roman"/>
          <w:bCs w:val="0"/>
          <w:color w:val="auto"/>
          <w:sz w:val="28"/>
          <w:szCs w:val="28"/>
        </w:rPr>
        <w:t>个重点项目，总投资</w:t>
      </w:r>
      <w:r>
        <w:rPr>
          <w:rFonts w:ascii="仿宋" w:eastAsia="仿宋" w:hAnsi="仿宋" w:cs="Times New Roman" w:hint="eastAsia"/>
          <w:bCs w:val="0"/>
          <w:color w:val="auto"/>
          <w:sz w:val="28"/>
          <w:szCs w:val="28"/>
        </w:rPr>
        <w:t>385242.26万</w:t>
      </w:r>
      <w:r>
        <w:rPr>
          <w:rFonts w:ascii="仿宋" w:eastAsia="仿宋" w:hAnsi="仿宋" w:cs="Times New Roman"/>
          <w:bCs w:val="0"/>
          <w:color w:val="auto"/>
          <w:sz w:val="28"/>
          <w:szCs w:val="28"/>
        </w:rPr>
        <w:t>元。</w:t>
      </w:r>
    </w:p>
    <w:tbl>
      <w:tblPr>
        <w:tblW w:w="832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6133F3">
        <w:trPr>
          <w:trHeight w:hRule="exact" w:val="454"/>
        </w:trPr>
        <w:tc>
          <w:tcPr>
            <w:tcW w:w="8320" w:type="dxa"/>
            <w:shd w:val="clear" w:color="auto" w:fill="auto"/>
            <w:noWrap/>
            <w:vAlign w:val="center"/>
          </w:tcPr>
          <w:p w:rsidR="006133F3" w:rsidRDefault="006F7E3A">
            <w:pPr>
              <w:widowControl/>
              <w:jc w:val="center"/>
              <w:rPr>
                <w:rFonts w:ascii="仿宋" w:eastAsia="仿宋" w:hAnsi="仿宋" w:cs="Times New Roman"/>
                <w:kern w:val="0"/>
                <w:sz w:val="22"/>
              </w:rPr>
            </w:pPr>
            <w:r>
              <w:rPr>
                <w:rFonts w:ascii="仿宋" w:eastAsia="仿宋" w:hAnsi="仿宋" w:cs="Times New Roman"/>
                <w:b/>
                <w:kern w:val="0"/>
                <w:sz w:val="24"/>
                <w:szCs w:val="24"/>
              </w:rPr>
              <w:t>专栏</w:t>
            </w:r>
            <w:r>
              <w:rPr>
                <w:rFonts w:ascii="仿宋" w:eastAsia="仿宋" w:hAnsi="仿宋" w:cs="Times New Roman" w:hint="eastAsia"/>
                <w:b/>
                <w:kern w:val="0"/>
                <w:sz w:val="24"/>
                <w:szCs w:val="24"/>
              </w:rPr>
              <w:t>2</w:t>
            </w:r>
            <w:r>
              <w:rPr>
                <w:rFonts w:ascii="仿宋" w:eastAsia="仿宋" w:hAnsi="仿宋" w:cs="Times New Roman"/>
                <w:b/>
                <w:kern w:val="0"/>
                <w:sz w:val="24"/>
                <w:szCs w:val="24"/>
              </w:rPr>
              <w:t xml:space="preserve">  </w:t>
            </w:r>
            <w:r>
              <w:rPr>
                <w:rFonts w:ascii="仿宋" w:eastAsia="仿宋" w:hAnsi="仿宋" w:cs="Times New Roman" w:hint="eastAsia"/>
                <w:b/>
                <w:kern w:val="0"/>
                <w:sz w:val="24"/>
                <w:szCs w:val="24"/>
              </w:rPr>
              <w:t>低山丘陵生态涵养区生态修复</w:t>
            </w:r>
            <w:r>
              <w:rPr>
                <w:rFonts w:ascii="仿宋" w:eastAsia="仿宋" w:hAnsi="仿宋" w:cs="Times New Roman"/>
                <w:b/>
                <w:kern w:val="0"/>
                <w:sz w:val="24"/>
                <w:szCs w:val="24"/>
              </w:rPr>
              <w:t>重点工程</w:t>
            </w:r>
          </w:p>
        </w:tc>
      </w:tr>
      <w:tr w:rsidR="00A65205" w:rsidTr="00A65205">
        <w:trPr>
          <w:trHeight w:hRule="exact" w:val="3405"/>
        </w:trPr>
        <w:tc>
          <w:tcPr>
            <w:tcW w:w="8320" w:type="dxa"/>
            <w:shd w:val="clear" w:color="auto" w:fill="auto"/>
            <w:noWrap/>
          </w:tcPr>
          <w:p w:rsidR="00A65205" w:rsidRDefault="00A65205" w:rsidP="00A65205">
            <w:pPr>
              <w:widowControl/>
              <w:jc w:val="left"/>
            </w:pPr>
            <w:r>
              <w:rPr>
                <w:rFonts w:ascii="仿宋" w:eastAsia="仿宋" w:hAnsi="仿宋" w:cs="仿宋" w:hint="eastAsia"/>
                <w:color w:val="000000"/>
                <w:kern w:val="0"/>
                <w:sz w:val="24"/>
                <w:szCs w:val="24"/>
                <w:lang w:bidi="ar"/>
              </w:rPr>
              <w:t>1.</w:t>
            </w:r>
            <w:r>
              <w:rPr>
                <w:rFonts w:ascii="仿宋" w:eastAsia="仿宋" w:hAnsi="仿宋" w:cs="仿宋"/>
                <w:color w:val="000000"/>
                <w:kern w:val="0"/>
                <w:sz w:val="24"/>
                <w:szCs w:val="24"/>
                <w:lang w:bidi="ar"/>
              </w:rPr>
              <w:t>坡改梯及老旧梯田改造综合治理工程</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主要建设内容：水平梯田及其它小型水利配套措施建设。</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建设时序：中远期（2026-2035 年）</w:t>
            </w:r>
          </w:p>
          <w:p w:rsidR="00A65205" w:rsidRDefault="00A65205" w:rsidP="00A65205">
            <w:pPr>
              <w:widowControl/>
              <w:jc w:val="left"/>
            </w:pPr>
            <w:r>
              <w:rPr>
                <w:rFonts w:ascii="仿宋" w:eastAsia="仿宋" w:hAnsi="仿宋" w:cs="仿宋" w:hint="eastAsia"/>
                <w:color w:val="000000"/>
                <w:kern w:val="0"/>
                <w:sz w:val="24"/>
                <w:szCs w:val="24"/>
                <w:lang w:bidi="ar"/>
              </w:rPr>
              <w:t>2.</w:t>
            </w:r>
            <w:r>
              <w:rPr>
                <w:rFonts w:ascii="仿宋" w:eastAsia="仿宋" w:hAnsi="仿宋" w:cs="仿宋"/>
                <w:color w:val="000000"/>
                <w:kern w:val="0"/>
                <w:sz w:val="24"/>
                <w:szCs w:val="24"/>
                <w:lang w:bidi="ar"/>
              </w:rPr>
              <w:t>鲁山县小流域综合治理工程</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主要建设内容：水平梯田、水保林、经济林、封禁治理、沟道治理及其它小型水利配套措施建设。</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A65205" w:rsidRDefault="00A65205" w:rsidP="00A65205">
            <w:pPr>
              <w:widowControl/>
              <w:jc w:val="left"/>
            </w:pPr>
            <w:r>
              <w:rPr>
                <w:rFonts w:ascii="仿宋" w:eastAsia="仿宋" w:hAnsi="仿宋" w:cs="仿宋" w:hint="eastAsia"/>
                <w:color w:val="000000"/>
                <w:kern w:val="0"/>
                <w:sz w:val="24"/>
                <w:szCs w:val="24"/>
                <w:lang w:bidi="ar"/>
              </w:rPr>
              <w:t>3.</w:t>
            </w:r>
            <w:r>
              <w:rPr>
                <w:rFonts w:ascii="仿宋" w:eastAsia="仿宋" w:hAnsi="仿宋" w:cs="仿宋"/>
                <w:color w:val="000000"/>
                <w:kern w:val="0"/>
                <w:sz w:val="24"/>
                <w:szCs w:val="24"/>
                <w:lang w:bidi="ar"/>
              </w:rPr>
              <w:t>鲁山县清洁小流域水土保持示范工程建设项目：</w:t>
            </w:r>
          </w:p>
          <w:p w:rsidR="00A65205" w:rsidRPr="00A65205" w:rsidRDefault="00A65205" w:rsidP="00A65205">
            <w:pPr>
              <w:pStyle w:val="a0"/>
              <w:ind w:firstLineChars="200" w:firstLine="480"/>
            </w:pPr>
            <w:r>
              <w:rPr>
                <w:rFonts w:ascii="仿宋" w:eastAsia="仿宋" w:hAnsi="仿宋" w:hint="eastAsia"/>
                <w:sz w:val="24"/>
                <w:szCs w:val="24"/>
              </w:rPr>
              <w:t>主要建设内容：封禁治理、河道综合整治、堤防加固、四旁绿化、生态游</w:t>
            </w:r>
          </w:p>
          <w:p w:rsidR="00A65205" w:rsidRPr="00A65205" w:rsidRDefault="00A65205" w:rsidP="00A65205">
            <w:pPr>
              <w:widowControl/>
              <w:jc w:val="left"/>
              <w:rPr>
                <w:rFonts w:ascii="仿宋" w:eastAsia="仿宋" w:hAnsi="仿宋" w:cs="Times New Roman"/>
                <w:b/>
                <w:kern w:val="0"/>
                <w:sz w:val="24"/>
                <w:szCs w:val="24"/>
              </w:rPr>
            </w:pPr>
          </w:p>
        </w:tc>
      </w:tr>
      <w:tr w:rsidR="006133F3" w:rsidTr="00A65205">
        <w:trPr>
          <w:trHeight w:hRule="exact" w:val="14044"/>
        </w:trPr>
        <w:tc>
          <w:tcPr>
            <w:tcW w:w="8320" w:type="dxa"/>
            <w:shd w:val="clear" w:color="auto" w:fill="auto"/>
            <w:noWrap/>
          </w:tcPr>
          <w:p w:rsidR="006133F3" w:rsidRDefault="006F7E3A" w:rsidP="00A65205">
            <w:pPr>
              <w:widowControl/>
              <w:spacing w:line="312" w:lineRule="auto"/>
              <w:jc w:val="left"/>
              <w:rPr>
                <w:rFonts w:ascii="仿宋" w:eastAsia="仿宋" w:hAnsi="仿宋" w:cs="Times New Roman"/>
                <w:sz w:val="24"/>
                <w:szCs w:val="24"/>
              </w:rPr>
            </w:pPr>
            <w:r>
              <w:rPr>
                <w:rFonts w:ascii="仿宋" w:eastAsia="仿宋" w:hAnsi="仿宋" w:cs="Times New Roman" w:hint="eastAsia"/>
                <w:sz w:val="24"/>
                <w:szCs w:val="24"/>
              </w:rPr>
              <w:lastRenderedPageBreak/>
              <w:t>园、混凝土路面、护坡挡墙、铺设生态砖、谷坊、铺设透水砖、浆砌石集水池、过水管涵、浆砌石护岸、封闭矩形蓄水池等。</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6133F3" w:rsidRDefault="006F7E3A">
            <w:pPr>
              <w:widowControl/>
              <w:jc w:val="left"/>
            </w:pPr>
            <w:r>
              <w:rPr>
                <w:rFonts w:ascii="仿宋" w:eastAsia="仿宋" w:hAnsi="仿宋" w:cs="仿宋" w:hint="eastAsia"/>
                <w:color w:val="000000"/>
                <w:kern w:val="0"/>
                <w:sz w:val="24"/>
                <w:szCs w:val="24"/>
                <w:lang w:bidi="ar"/>
              </w:rPr>
              <w:t>4.</w:t>
            </w:r>
            <w:r>
              <w:rPr>
                <w:rFonts w:ascii="仿宋" w:eastAsia="仿宋" w:hAnsi="仿宋" w:cs="仿宋"/>
                <w:color w:val="000000"/>
                <w:kern w:val="0"/>
                <w:sz w:val="24"/>
                <w:szCs w:val="24"/>
                <w:lang w:bidi="ar"/>
              </w:rPr>
              <w:t>鲁山县宿王店水库建设工程</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主要建设内容：新建大坝、溢洪道、输水洞等。</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6133F3" w:rsidRDefault="006F7E3A">
            <w:pPr>
              <w:widowControl/>
              <w:jc w:val="left"/>
            </w:pPr>
            <w:r>
              <w:rPr>
                <w:rFonts w:ascii="仿宋" w:eastAsia="仿宋" w:hAnsi="仿宋" w:cs="Times New Roman" w:hint="eastAsia"/>
                <w:kern w:val="0"/>
                <w:sz w:val="24"/>
                <w:szCs w:val="24"/>
              </w:rPr>
              <w:t>5.</w:t>
            </w:r>
            <w:r>
              <w:rPr>
                <w:rFonts w:ascii="仿宋" w:eastAsia="仿宋" w:hAnsi="仿宋" w:cs="仿宋"/>
                <w:color w:val="000000"/>
                <w:kern w:val="0"/>
                <w:sz w:val="24"/>
                <w:szCs w:val="24"/>
                <w:lang w:bidi="ar"/>
              </w:rPr>
              <w:t>九龙潭水库建设工程</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主要建设内容：新建大坝、溢洪道、输水洞等。</w:t>
            </w:r>
          </w:p>
          <w:p w:rsidR="006133F3" w:rsidRDefault="006F7E3A">
            <w:pPr>
              <w:widowControl/>
              <w:ind w:firstLineChars="200" w:firstLine="480"/>
              <w:rPr>
                <w:rFonts w:ascii="仿宋" w:eastAsia="仿宋" w:hAnsi="仿宋" w:cs="Times New Roman"/>
                <w:kern w:val="0"/>
                <w:sz w:val="24"/>
                <w:szCs w:val="24"/>
              </w:rPr>
            </w:pPr>
            <w:r>
              <w:rPr>
                <w:rFonts w:ascii="仿宋" w:eastAsia="仿宋" w:hAnsi="仿宋" w:cs="Times New Roman" w:hint="eastAsia"/>
                <w:sz w:val="24"/>
                <w:szCs w:val="24"/>
              </w:rPr>
              <w:t>建设时序：近期（2021-2025 年）</w:t>
            </w:r>
          </w:p>
          <w:p w:rsidR="006133F3" w:rsidRDefault="006F7E3A">
            <w:pPr>
              <w:widowControl/>
              <w:spacing w:line="312" w:lineRule="auto"/>
              <w:rPr>
                <w:rFonts w:ascii="仿宋" w:eastAsia="仿宋" w:hAnsi="仿宋" w:cs="Times New Roman"/>
                <w:kern w:val="0"/>
                <w:sz w:val="24"/>
                <w:szCs w:val="24"/>
              </w:rPr>
            </w:pPr>
            <w:r>
              <w:rPr>
                <w:rFonts w:ascii="仿宋" w:eastAsia="仿宋" w:hAnsi="仿宋" w:cs="Times New Roman" w:hint="eastAsia"/>
                <w:kern w:val="0"/>
                <w:sz w:val="24"/>
                <w:szCs w:val="24"/>
              </w:rPr>
              <w:t>6.仓头乡水系连通及水美乡村建设项目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主要建设内容：绿化美化小水库两座，维修加固坑塘6座，疏浚河道12千米等。</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Times New Roman"/>
                <w:kern w:val="0"/>
                <w:sz w:val="24"/>
                <w:szCs w:val="24"/>
              </w:rPr>
            </w:pPr>
            <w:r>
              <w:rPr>
                <w:rFonts w:ascii="仿宋" w:eastAsia="仿宋" w:hAnsi="仿宋" w:cs="Times New Roman" w:hint="eastAsia"/>
                <w:kern w:val="0"/>
                <w:sz w:val="24"/>
                <w:szCs w:val="24"/>
              </w:rPr>
              <w:t>7.团城乡乡水系连通及水美乡村建设项目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主要建设内容：新建小水库一座，维修加固坑塘6座，疏浚河道10千米等。</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Times New Roman"/>
                <w:kern w:val="0"/>
                <w:sz w:val="24"/>
                <w:szCs w:val="24"/>
              </w:rPr>
            </w:pPr>
            <w:r>
              <w:rPr>
                <w:rFonts w:ascii="仿宋" w:eastAsia="仿宋" w:hAnsi="仿宋" w:cs="Times New Roman" w:hint="eastAsia"/>
                <w:kern w:val="0"/>
                <w:sz w:val="24"/>
                <w:szCs w:val="24"/>
              </w:rPr>
              <w:t>8.</w:t>
            </w:r>
            <w:r>
              <w:rPr>
                <w:rFonts w:ascii="仿宋" w:eastAsia="仿宋" w:hAnsi="仿宋" w:cs="Times New Roman"/>
                <w:kern w:val="0"/>
                <w:sz w:val="24"/>
                <w:szCs w:val="24"/>
              </w:rPr>
              <w:t>鲁山县熊背乡水系连通及水美乡村建设项目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主要建设内容：清障清淤梳理河道约15千米，新建溢流堰 7 座，新建护岸 0.3千米（左右岸），新建挡土墙约 4.1千米（左右岸），沿河生态规划设计、附属配套设施规划布置、功能区分化和规划等。</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Times New Roman"/>
                <w:kern w:val="0"/>
                <w:sz w:val="24"/>
                <w:szCs w:val="24"/>
              </w:rPr>
            </w:pPr>
            <w:r>
              <w:rPr>
                <w:rFonts w:ascii="仿宋" w:eastAsia="仿宋" w:hAnsi="仿宋" w:cs="Times New Roman" w:hint="eastAsia"/>
                <w:kern w:val="0"/>
                <w:sz w:val="24"/>
                <w:szCs w:val="24"/>
              </w:rPr>
              <w:t>9.鲁山县土蜂沟河山洪沟治理工程</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主要建设内容：维修小水库一座，加固坑塘2座，疏浚河道6千米等。</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Times New Roman"/>
                <w:kern w:val="0"/>
                <w:sz w:val="24"/>
                <w:szCs w:val="24"/>
              </w:rPr>
            </w:pPr>
            <w:r>
              <w:rPr>
                <w:rFonts w:ascii="仿宋" w:eastAsia="仿宋" w:hAnsi="仿宋" w:cs="Times New Roman" w:hint="eastAsia"/>
                <w:kern w:val="0"/>
                <w:sz w:val="24"/>
                <w:szCs w:val="24"/>
              </w:rPr>
              <w:t>10.</w:t>
            </w:r>
            <w:r>
              <w:rPr>
                <w:rFonts w:ascii="仿宋" w:eastAsia="仿宋" w:hAnsi="仿宋" w:cs="Times New Roman"/>
                <w:kern w:val="0"/>
                <w:sz w:val="24"/>
                <w:szCs w:val="24"/>
              </w:rPr>
              <w:t>大浪河生态综合整治工程</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主要建设内容：河道清淤工程、河道驳岸工程、溢流坝及步道亲水平台等园建工程、游园及绿化景观建设工程、景观小品工程、公厕等建筑工程、给排水工程、电气工程等。</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仿宋"/>
                <w:kern w:val="0"/>
                <w:sz w:val="24"/>
                <w:szCs w:val="24"/>
              </w:rPr>
            </w:pPr>
            <w:r>
              <w:rPr>
                <w:rFonts w:ascii="仿宋" w:eastAsia="仿宋" w:hAnsi="仿宋" w:cs="仿宋" w:hint="eastAsia"/>
                <w:kern w:val="0"/>
                <w:sz w:val="24"/>
                <w:szCs w:val="24"/>
              </w:rPr>
              <w:t>11.瀼河乡历史遗留矿山生态修复治理项目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主要建设内容：清除危岩体、地面平整、修筑挡土墙、排水渠等综合手段，按照投入产出最大化的原则，实现矿山地质环境的恢复治理。</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A65205" w:rsidRDefault="00A65205" w:rsidP="00A65205">
            <w:pPr>
              <w:widowControl/>
              <w:numPr>
                <w:ilvl w:val="0"/>
                <w:numId w:val="2"/>
              </w:numPr>
              <w:spacing w:line="312" w:lineRule="auto"/>
              <w:rPr>
                <w:rFonts w:ascii="仿宋" w:eastAsia="仿宋" w:hAnsi="仿宋" w:cs="Times New Roman"/>
                <w:kern w:val="0"/>
                <w:sz w:val="24"/>
                <w:szCs w:val="24"/>
              </w:rPr>
            </w:pPr>
            <w:r>
              <w:rPr>
                <w:rFonts w:ascii="仿宋" w:eastAsia="仿宋" w:hAnsi="仿宋" w:cs="Times New Roman"/>
                <w:kern w:val="0"/>
                <w:sz w:val="24"/>
                <w:szCs w:val="24"/>
              </w:rPr>
              <w:t>鲁山县2021年历史遗留废弃矿山修复治理项目</w:t>
            </w:r>
          </w:p>
          <w:p w:rsidR="00A65205" w:rsidRPr="00A65205" w:rsidRDefault="00A65205" w:rsidP="00A65205">
            <w:pPr>
              <w:pStyle w:val="a0"/>
            </w:pPr>
          </w:p>
          <w:p w:rsidR="006133F3" w:rsidRDefault="006133F3">
            <w:pPr>
              <w:pStyle w:val="a0"/>
            </w:pPr>
          </w:p>
        </w:tc>
      </w:tr>
      <w:tr w:rsidR="006133F3">
        <w:trPr>
          <w:trHeight w:hRule="exact" w:val="13945"/>
        </w:trPr>
        <w:tc>
          <w:tcPr>
            <w:tcW w:w="8320" w:type="dxa"/>
            <w:shd w:val="clear" w:color="auto" w:fill="auto"/>
            <w:noWrap/>
          </w:tcPr>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lastRenderedPageBreak/>
              <w:t>主要建设内容：地质灾害隐患消除、矿山地质环境治理、土地综合整治等综合手段对2处环境破坏图斑进行综合治理。</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6133F3" w:rsidRDefault="006F7E3A">
            <w:pPr>
              <w:widowControl/>
              <w:numPr>
                <w:ilvl w:val="0"/>
                <w:numId w:val="2"/>
              </w:numPr>
              <w:spacing w:line="312" w:lineRule="auto"/>
              <w:rPr>
                <w:rFonts w:ascii="仿宋" w:eastAsia="仿宋" w:hAnsi="仿宋" w:cs="Times New Roman"/>
                <w:kern w:val="0"/>
                <w:sz w:val="24"/>
                <w:szCs w:val="24"/>
              </w:rPr>
            </w:pPr>
            <w:r>
              <w:rPr>
                <w:rFonts w:ascii="仿宋" w:eastAsia="仿宋" w:hAnsi="仿宋" w:cs="Times New Roman"/>
                <w:kern w:val="0"/>
                <w:sz w:val="24"/>
                <w:szCs w:val="24"/>
              </w:rPr>
              <w:t>鲁山县梁洼镇全域土地综合整治项目</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围绕未利用地整治、工矿废弃地拆旧复垦、“山水林田湖草”各要素统筹实施生态修复、水系综合治理与提升、水源涵养地保护、美丽乡村及人居环境建设、产业导入与乡村振兴等几个方面，主要采用工程、生物、提升措施来进行治理。</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A65205" w:rsidRDefault="00A65205" w:rsidP="00A65205">
            <w:pPr>
              <w:widowControl/>
              <w:numPr>
                <w:ilvl w:val="0"/>
                <w:numId w:val="2"/>
              </w:numPr>
              <w:spacing w:line="312" w:lineRule="auto"/>
              <w:rPr>
                <w:rFonts w:ascii="仿宋" w:eastAsia="仿宋" w:hAnsi="仿宋" w:cs="仿宋"/>
                <w:kern w:val="0"/>
                <w:sz w:val="24"/>
                <w:szCs w:val="24"/>
              </w:rPr>
            </w:pPr>
            <w:r>
              <w:rPr>
                <w:rFonts w:ascii="仿宋" w:eastAsia="仿宋" w:hAnsi="仿宋" w:cs="Times New Roman"/>
                <w:kern w:val="0"/>
                <w:sz w:val="24"/>
                <w:szCs w:val="24"/>
              </w:rPr>
              <w:t>张良镇</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主要建设内容：以自然修复为主，部署辅助的工程措施进行生态修复；严重治理区设计采取整、挖、填、挡、排、植对矿山环境进行恢复治理。</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numPr>
                <w:ilvl w:val="0"/>
                <w:numId w:val="2"/>
              </w:numPr>
              <w:spacing w:line="312" w:lineRule="auto"/>
              <w:rPr>
                <w:rFonts w:ascii="仿宋" w:eastAsia="仿宋" w:hAnsi="仿宋" w:cs="仿宋"/>
                <w:kern w:val="0"/>
                <w:sz w:val="24"/>
                <w:szCs w:val="24"/>
              </w:rPr>
            </w:pPr>
            <w:r>
              <w:rPr>
                <w:rFonts w:ascii="仿宋" w:eastAsia="仿宋" w:hAnsi="仿宋" w:cs="Times New Roman"/>
                <w:kern w:val="0"/>
                <w:sz w:val="24"/>
                <w:szCs w:val="24"/>
              </w:rPr>
              <w:t>马楼乡</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主要建设内容：地质灾害隐患消除、矿山地质环境治理、土地综合整治等综合手段对废弃矿山进行综合治理。</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numPr>
                <w:ilvl w:val="0"/>
                <w:numId w:val="2"/>
              </w:numPr>
              <w:spacing w:line="312" w:lineRule="auto"/>
              <w:rPr>
                <w:rFonts w:ascii="仿宋" w:eastAsia="仿宋" w:hAnsi="仿宋" w:cs="仿宋"/>
                <w:kern w:val="0"/>
                <w:sz w:val="24"/>
                <w:szCs w:val="24"/>
              </w:rPr>
            </w:pPr>
            <w:r>
              <w:rPr>
                <w:rFonts w:ascii="仿宋" w:eastAsia="仿宋" w:hAnsi="仿宋" w:cs="Times New Roman"/>
                <w:kern w:val="0"/>
                <w:sz w:val="24"/>
                <w:szCs w:val="24"/>
              </w:rPr>
              <w:t>熊背乡</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主要建设内容：边坡治理工程、场地平整工程、排水沟工程等工程措施进行生态修复。</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numPr>
                <w:ilvl w:val="0"/>
                <w:numId w:val="2"/>
              </w:numPr>
              <w:spacing w:line="312" w:lineRule="auto"/>
              <w:rPr>
                <w:rFonts w:ascii="仿宋" w:eastAsia="仿宋" w:hAnsi="仿宋" w:cs="仿宋"/>
                <w:kern w:val="0"/>
                <w:sz w:val="24"/>
                <w:szCs w:val="24"/>
              </w:rPr>
            </w:pPr>
            <w:r>
              <w:rPr>
                <w:rFonts w:ascii="仿宋" w:eastAsia="仿宋" w:hAnsi="仿宋" w:cs="Times New Roman" w:hint="eastAsia"/>
                <w:kern w:val="0"/>
                <w:sz w:val="24"/>
                <w:szCs w:val="24"/>
              </w:rPr>
              <w:t>磙子营乡</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主要建设内容：以自然恢复为主，如土壤培肥、种植树木、播撒草籽等。</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numPr>
                <w:ilvl w:val="0"/>
                <w:numId w:val="2"/>
              </w:numPr>
              <w:spacing w:line="312" w:lineRule="auto"/>
              <w:rPr>
                <w:rFonts w:ascii="仿宋" w:eastAsia="仿宋" w:hAnsi="仿宋" w:cs="仿宋"/>
                <w:kern w:val="0"/>
                <w:sz w:val="24"/>
                <w:szCs w:val="24"/>
              </w:rPr>
            </w:pPr>
            <w:r>
              <w:rPr>
                <w:rFonts w:ascii="仿宋" w:eastAsia="仿宋" w:hAnsi="仿宋" w:cs="Times New Roman" w:hint="eastAsia"/>
                <w:kern w:val="0"/>
                <w:sz w:val="24"/>
                <w:szCs w:val="24"/>
              </w:rPr>
              <w:t>董周乡</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主要建设内容：土壤培肥、种植树木、播撒草籽等。</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numPr>
                <w:ilvl w:val="0"/>
                <w:numId w:val="2"/>
              </w:numPr>
              <w:spacing w:line="312" w:lineRule="auto"/>
              <w:rPr>
                <w:rFonts w:ascii="仿宋" w:eastAsia="仿宋" w:hAnsi="仿宋" w:cs="仿宋"/>
                <w:kern w:val="0"/>
                <w:sz w:val="24"/>
                <w:szCs w:val="24"/>
              </w:rPr>
            </w:pPr>
            <w:r>
              <w:rPr>
                <w:rFonts w:ascii="仿宋" w:eastAsia="仿宋" w:hAnsi="仿宋" w:cs="Times New Roman" w:hint="eastAsia"/>
                <w:kern w:val="0"/>
                <w:sz w:val="24"/>
                <w:szCs w:val="24"/>
              </w:rPr>
              <w:t>瓦屋镇</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主要建设内容：土壤培肥、种植树木、播撒草籽等。</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78753A" w:rsidRDefault="0078753A" w:rsidP="0078753A">
            <w:pPr>
              <w:widowControl/>
              <w:spacing w:line="312" w:lineRule="auto"/>
              <w:rPr>
                <w:rFonts w:ascii="仿宋" w:eastAsia="仿宋" w:hAnsi="仿宋" w:cs="仿宋"/>
                <w:kern w:val="0"/>
                <w:sz w:val="24"/>
                <w:szCs w:val="24"/>
              </w:rPr>
            </w:pPr>
            <w:r>
              <w:rPr>
                <w:rFonts w:ascii="仿宋" w:eastAsia="仿宋" w:hAnsi="仿宋" w:cs="Times New Roman" w:hint="eastAsia"/>
                <w:kern w:val="0"/>
                <w:sz w:val="24"/>
                <w:szCs w:val="24"/>
              </w:rPr>
              <w:t>2</w:t>
            </w:r>
            <w:r>
              <w:rPr>
                <w:rFonts w:ascii="仿宋" w:eastAsia="仿宋" w:hAnsi="仿宋" w:cs="Times New Roman"/>
                <w:kern w:val="0"/>
                <w:sz w:val="24"/>
                <w:szCs w:val="24"/>
              </w:rPr>
              <w:t>0</w:t>
            </w:r>
            <w:r>
              <w:rPr>
                <w:rFonts w:ascii="仿宋" w:eastAsia="仿宋" w:hAnsi="仿宋" w:cs="Times New Roman" w:hint="eastAsia"/>
                <w:kern w:val="0"/>
                <w:sz w:val="24"/>
                <w:szCs w:val="24"/>
              </w:rPr>
              <w:t>.辛集乡</w:t>
            </w:r>
            <w:r>
              <w:rPr>
                <w:rFonts w:ascii="仿宋" w:eastAsia="仿宋" w:hAnsi="仿宋" w:cs="仿宋" w:hint="eastAsia"/>
                <w:kern w:val="0"/>
                <w:sz w:val="24"/>
                <w:szCs w:val="24"/>
              </w:rPr>
              <w:t>历史遗留矿山生态修复治理项目</w:t>
            </w:r>
          </w:p>
          <w:p w:rsidR="0078753A" w:rsidRDefault="0078753A" w:rsidP="007875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主要建设内容：土壤培肥、种植树木、播撒草籽等。</w:t>
            </w:r>
          </w:p>
          <w:p w:rsidR="0078753A" w:rsidRDefault="0078753A" w:rsidP="007875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78753A" w:rsidRDefault="0078753A" w:rsidP="0078753A">
            <w:pPr>
              <w:widowControl/>
              <w:spacing w:line="312" w:lineRule="auto"/>
              <w:rPr>
                <w:rFonts w:ascii="仿宋" w:eastAsia="仿宋" w:hAnsi="仿宋" w:cs="仿宋"/>
                <w:kern w:val="0"/>
                <w:sz w:val="24"/>
                <w:szCs w:val="24"/>
              </w:rPr>
            </w:pPr>
            <w:r>
              <w:rPr>
                <w:rFonts w:ascii="仿宋" w:eastAsia="仿宋" w:hAnsi="仿宋" w:cs="Times New Roman" w:hint="eastAsia"/>
                <w:kern w:val="0"/>
                <w:sz w:val="24"/>
                <w:szCs w:val="24"/>
              </w:rPr>
              <w:t>2</w:t>
            </w:r>
            <w:r>
              <w:rPr>
                <w:rFonts w:ascii="仿宋" w:eastAsia="仿宋" w:hAnsi="仿宋" w:cs="Times New Roman"/>
                <w:kern w:val="0"/>
                <w:sz w:val="24"/>
                <w:szCs w:val="24"/>
              </w:rPr>
              <w:t>1</w:t>
            </w:r>
            <w:r>
              <w:rPr>
                <w:rFonts w:ascii="仿宋" w:eastAsia="仿宋" w:hAnsi="仿宋" w:cs="Times New Roman" w:hint="eastAsia"/>
                <w:kern w:val="0"/>
                <w:sz w:val="24"/>
                <w:szCs w:val="24"/>
              </w:rPr>
              <w:t>.观音寺乡</w:t>
            </w:r>
            <w:r>
              <w:rPr>
                <w:rFonts w:ascii="仿宋" w:eastAsia="仿宋" w:hAnsi="仿宋" w:cs="仿宋" w:hint="eastAsia"/>
                <w:kern w:val="0"/>
                <w:sz w:val="24"/>
                <w:szCs w:val="24"/>
              </w:rPr>
              <w:t>历史遗留矿山生态修复治理项目</w:t>
            </w:r>
          </w:p>
          <w:p w:rsidR="00A65205" w:rsidRPr="0078753A" w:rsidRDefault="00A65205" w:rsidP="00A65205">
            <w:pPr>
              <w:pStyle w:val="a0"/>
            </w:pPr>
          </w:p>
          <w:p w:rsidR="006133F3" w:rsidRDefault="006133F3">
            <w:pPr>
              <w:pStyle w:val="20"/>
            </w:pPr>
          </w:p>
          <w:p w:rsidR="006133F3" w:rsidRDefault="006133F3">
            <w:pPr>
              <w:pStyle w:val="a0"/>
            </w:pPr>
          </w:p>
          <w:p w:rsidR="006133F3" w:rsidRDefault="006133F3">
            <w:pPr>
              <w:pStyle w:val="a0"/>
            </w:pPr>
          </w:p>
        </w:tc>
      </w:tr>
      <w:tr w:rsidR="006133F3" w:rsidTr="0078753A">
        <w:trPr>
          <w:trHeight w:hRule="exact" w:val="11209"/>
        </w:trPr>
        <w:tc>
          <w:tcPr>
            <w:tcW w:w="8320" w:type="dxa"/>
            <w:shd w:val="clear" w:color="auto" w:fill="auto"/>
            <w:noWrap/>
          </w:tcPr>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lastRenderedPageBreak/>
              <w:t>主要建设内容：土壤培肥、种植树木、播撒草籽等。</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仿宋"/>
                <w:kern w:val="0"/>
                <w:sz w:val="24"/>
                <w:szCs w:val="24"/>
              </w:rPr>
            </w:pPr>
            <w:r>
              <w:rPr>
                <w:rFonts w:ascii="仿宋" w:eastAsia="仿宋" w:hAnsi="仿宋" w:cs="Times New Roman" w:hint="eastAsia"/>
                <w:kern w:val="0"/>
                <w:sz w:val="24"/>
                <w:szCs w:val="24"/>
              </w:rPr>
              <w:t>2</w:t>
            </w:r>
            <w:r w:rsidR="0078753A">
              <w:rPr>
                <w:rFonts w:ascii="仿宋" w:eastAsia="仿宋" w:hAnsi="仿宋" w:cs="Times New Roman"/>
                <w:kern w:val="0"/>
                <w:sz w:val="24"/>
                <w:szCs w:val="24"/>
              </w:rPr>
              <w:t>2</w:t>
            </w:r>
            <w:r>
              <w:rPr>
                <w:rFonts w:ascii="仿宋" w:eastAsia="仿宋" w:hAnsi="仿宋" w:cs="Times New Roman" w:hint="eastAsia"/>
                <w:kern w:val="0"/>
                <w:sz w:val="24"/>
                <w:szCs w:val="24"/>
              </w:rPr>
              <w:t>.团城乡</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主要建设内容：土壤培肥、种植树木、播撒草籽等。</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仿宋"/>
                <w:kern w:val="0"/>
                <w:sz w:val="24"/>
                <w:szCs w:val="24"/>
              </w:rPr>
            </w:pPr>
            <w:r>
              <w:rPr>
                <w:rFonts w:ascii="仿宋" w:eastAsia="仿宋" w:hAnsi="仿宋" w:cs="Times New Roman" w:hint="eastAsia"/>
                <w:kern w:val="0"/>
                <w:sz w:val="24"/>
                <w:szCs w:val="24"/>
              </w:rPr>
              <w:t>2</w:t>
            </w:r>
            <w:r w:rsidR="0078753A">
              <w:rPr>
                <w:rFonts w:ascii="仿宋" w:eastAsia="仿宋" w:hAnsi="仿宋" w:cs="Times New Roman"/>
                <w:kern w:val="0"/>
                <w:sz w:val="24"/>
                <w:szCs w:val="24"/>
              </w:rPr>
              <w:t>3</w:t>
            </w:r>
            <w:r>
              <w:rPr>
                <w:rFonts w:ascii="仿宋" w:eastAsia="仿宋" w:hAnsi="仿宋" w:cs="Times New Roman" w:hint="eastAsia"/>
                <w:kern w:val="0"/>
                <w:sz w:val="24"/>
                <w:szCs w:val="24"/>
              </w:rPr>
              <w:t>.赵村镇</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主要建设内容：种植树木、播撒草籽等。</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仿宋"/>
                <w:kern w:val="0"/>
                <w:sz w:val="24"/>
                <w:szCs w:val="24"/>
              </w:rPr>
            </w:pPr>
            <w:r>
              <w:rPr>
                <w:rFonts w:ascii="仿宋" w:eastAsia="仿宋" w:hAnsi="仿宋" w:cs="Times New Roman" w:hint="eastAsia"/>
                <w:kern w:val="0"/>
                <w:sz w:val="24"/>
                <w:szCs w:val="24"/>
              </w:rPr>
              <w:t>2</w:t>
            </w:r>
            <w:r w:rsidR="0078753A">
              <w:rPr>
                <w:rFonts w:ascii="仿宋" w:eastAsia="仿宋" w:hAnsi="仿宋" w:cs="Times New Roman"/>
                <w:kern w:val="0"/>
                <w:sz w:val="24"/>
                <w:szCs w:val="24"/>
              </w:rPr>
              <w:t>4</w:t>
            </w:r>
            <w:r>
              <w:rPr>
                <w:rFonts w:ascii="仿宋" w:eastAsia="仿宋" w:hAnsi="仿宋" w:cs="Times New Roman" w:hint="eastAsia"/>
                <w:kern w:val="0"/>
                <w:sz w:val="24"/>
                <w:szCs w:val="24"/>
              </w:rPr>
              <w:t>.下汤镇</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主要建设内容：土壤培肥、种植树木、播撒草籽等。</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仿宋"/>
                <w:kern w:val="0"/>
                <w:sz w:val="24"/>
                <w:szCs w:val="24"/>
              </w:rPr>
            </w:pPr>
            <w:r>
              <w:rPr>
                <w:rFonts w:ascii="仿宋" w:eastAsia="仿宋" w:hAnsi="仿宋" w:cs="Times New Roman" w:hint="eastAsia"/>
                <w:kern w:val="0"/>
                <w:sz w:val="24"/>
                <w:szCs w:val="24"/>
              </w:rPr>
              <w:t>2</w:t>
            </w:r>
            <w:r w:rsidR="0078753A">
              <w:rPr>
                <w:rFonts w:ascii="仿宋" w:eastAsia="仿宋" w:hAnsi="仿宋" w:cs="Times New Roman"/>
                <w:kern w:val="0"/>
                <w:sz w:val="24"/>
                <w:szCs w:val="24"/>
              </w:rPr>
              <w:t>5</w:t>
            </w:r>
            <w:r>
              <w:rPr>
                <w:rFonts w:ascii="仿宋" w:eastAsia="仿宋" w:hAnsi="仿宋" w:cs="Times New Roman" w:hint="eastAsia"/>
                <w:kern w:val="0"/>
                <w:sz w:val="24"/>
                <w:szCs w:val="24"/>
              </w:rPr>
              <w:t>.露峰办事处</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主要建设内容：土壤培肥、种植树木。</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仿宋"/>
                <w:kern w:val="0"/>
                <w:sz w:val="24"/>
                <w:szCs w:val="24"/>
              </w:rPr>
            </w:pPr>
            <w:r>
              <w:rPr>
                <w:rFonts w:ascii="仿宋" w:eastAsia="仿宋" w:hAnsi="仿宋" w:cs="Times New Roman" w:hint="eastAsia"/>
                <w:kern w:val="0"/>
                <w:sz w:val="24"/>
                <w:szCs w:val="24"/>
              </w:rPr>
              <w:t>2</w:t>
            </w:r>
            <w:r w:rsidR="0078753A">
              <w:rPr>
                <w:rFonts w:ascii="仿宋" w:eastAsia="仿宋" w:hAnsi="仿宋" w:cs="Times New Roman"/>
                <w:kern w:val="0"/>
                <w:sz w:val="24"/>
                <w:szCs w:val="24"/>
              </w:rPr>
              <w:t>6</w:t>
            </w:r>
            <w:r>
              <w:rPr>
                <w:rFonts w:ascii="仿宋" w:eastAsia="仿宋" w:hAnsi="仿宋" w:cs="Times New Roman" w:hint="eastAsia"/>
                <w:kern w:val="0"/>
                <w:sz w:val="24"/>
                <w:szCs w:val="24"/>
              </w:rPr>
              <w:t>.仓头乡</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主要建设内容：撒播草籽、种植爬墙虎。</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仿宋"/>
                <w:kern w:val="0"/>
                <w:sz w:val="24"/>
                <w:szCs w:val="24"/>
              </w:rPr>
            </w:pPr>
            <w:r>
              <w:rPr>
                <w:rFonts w:ascii="仿宋" w:eastAsia="仿宋" w:hAnsi="仿宋" w:cs="Times New Roman" w:hint="eastAsia"/>
                <w:kern w:val="0"/>
                <w:sz w:val="24"/>
                <w:szCs w:val="24"/>
              </w:rPr>
              <w:t>2</w:t>
            </w:r>
            <w:r w:rsidR="0078753A">
              <w:rPr>
                <w:rFonts w:ascii="仿宋" w:eastAsia="仿宋" w:hAnsi="仿宋" w:cs="Times New Roman"/>
                <w:kern w:val="0"/>
                <w:sz w:val="24"/>
                <w:szCs w:val="24"/>
              </w:rPr>
              <w:t>7</w:t>
            </w:r>
            <w:r>
              <w:rPr>
                <w:rFonts w:ascii="仿宋" w:eastAsia="仿宋" w:hAnsi="仿宋" w:cs="Times New Roman" w:hint="eastAsia"/>
                <w:kern w:val="0"/>
                <w:sz w:val="24"/>
                <w:szCs w:val="24"/>
              </w:rPr>
              <w:t>.背孜乡</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主要建设内容：种植爬墙虎。</w:t>
            </w:r>
          </w:p>
          <w:p w:rsidR="00A65205" w:rsidRDefault="00A65205" w:rsidP="00A65205">
            <w:pPr>
              <w:widowControl/>
              <w:spacing w:line="312" w:lineRule="auto"/>
              <w:ind w:firstLineChars="200" w:firstLine="480"/>
              <w:jc w:val="left"/>
            </w:pPr>
            <w:r>
              <w:rPr>
                <w:rFonts w:ascii="仿宋" w:eastAsia="仿宋" w:hAnsi="仿宋" w:cs="Times New Roman" w:hint="eastAsia"/>
                <w:sz w:val="24"/>
                <w:szCs w:val="24"/>
              </w:rPr>
              <w:t>建设时序：近期（2021-2025 年）</w:t>
            </w:r>
          </w:p>
          <w:p w:rsidR="00A65205" w:rsidRDefault="00A65205" w:rsidP="00A65205">
            <w:pPr>
              <w:widowControl/>
              <w:spacing w:line="312" w:lineRule="auto"/>
              <w:rPr>
                <w:rFonts w:ascii="仿宋" w:eastAsia="仿宋" w:hAnsi="仿宋" w:cs="仿宋"/>
                <w:kern w:val="0"/>
                <w:sz w:val="24"/>
                <w:szCs w:val="24"/>
              </w:rPr>
            </w:pPr>
            <w:r>
              <w:rPr>
                <w:rFonts w:ascii="仿宋" w:eastAsia="仿宋" w:hAnsi="仿宋" w:cs="Times New Roman" w:hint="eastAsia"/>
                <w:kern w:val="0"/>
                <w:sz w:val="24"/>
                <w:szCs w:val="24"/>
              </w:rPr>
              <w:t>2</w:t>
            </w:r>
            <w:r w:rsidR="0078753A">
              <w:rPr>
                <w:rFonts w:ascii="仿宋" w:eastAsia="仿宋" w:hAnsi="仿宋" w:cs="Times New Roman"/>
                <w:kern w:val="0"/>
                <w:sz w:val="24"/>
                <w:szCs w:val="24"/>
              </w:rPr>
              <w:t>8</w:t>
            </w:r>
            <w:r>
              <w:rPr>
                <w:rFonts w:ascii="仿宋" w:eastAsia="仿宋" w:hAnsi="仿宋" w:cs="Times New Roman" w:hint="eastAsia"/>
                <w:kern w:val="0"/>
                <w:sz w:val="24"/>
                <w:szCs w:val="24"/>
              </w:rPr>
              <w:t>.鲁阳办事处</w:t>
            </w:r>
            <w:r>
              <w:rPr>
                <w:rFonts w:ascii="仿宋" w:eastAsia="仿宋" w:hAnsi="仿宋" w:cs="仿宋" w:hint="eastAsia"/>
                <w:kern w:val="0"/>
                <w:sz w:val="24"/>
                <w:szCs w:val="24"/>
              </w:rPr>
              <w:t>历史遗留矿山生态修复治理项目</w:t>
            </w:r>
          </w:p>
          <w:p w:rsidR="00A65205" w:rsidRDefault="00A65205" w:rsidP="00A65205">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主要建设内容：种植树木。</w:t>
            </w:r>
          </w:p>
          <w:p w:rsidR="00A65205" w:rsidRDefault="00A65205" w:rsidP="0078753A">
            <w:pPr>
              <w:pStyle w:val="a0"/>
              <w:ind w:firstLineChars="200" w:firstLine="480"/>
              <w:rPr>
                <w:rFonts w:ascii="仿宋" w:eastAsia="仿宋" w:hAnsi="仿宋"/>
                <w:sz w:val="24"/>
                <w:szCs w:val="24"/>
              </w:rPr>
            </w:pPr>
            <w:r>
              <w:rPr>
                <w:rFonts w:ascii="仿宋" w:eastAsia="仿宋" w:hAnsi="仿宋" w:hint="eastAsia"/>
                <w:sz w:val="24"/>
                <w:szCs w:val="24"/>
              </w:rPr>
              <w:t>建设时序：近期（2021-2025 年）</w:t>
            </w:r>
          </w:p>
          <w:p w:rsidR="0078753A" w:rsidRDefault="0078753A" w:rsidP="0078753A">
            <w:pPr>
              <w:widowControl/>
              <w:tabs>
                <w:tab w:val="left" w:pos="312"/>
              </w:tabs>
              <w:spacing w:line="312" w:lineRule="auto"/>
              <w:rPr>
                <w:rFonts w:ascii="仿宋" w:eastAsia="仿宋" w:hAnsi="仿宋" w:cs="仿宋"/>
                <w:kern w:val="0"/>
                <w:sz w:val="24"/>
                <w:szCs w:val="24"/>
              </w:rPr>
            </w:pPr>
            <w:r>
              <w:rPr>
                <w:rFonts w:ascii="仿宋" w:eastAsia="仿宋" w:hAnsi="仿宋" w:cs="Times New Roman" w:hint="eastAsia"/>
                <w:kern w:val="0"/>
                <w:sz w:val="24"/>
                <w:szCs w:val="24"/>
              </w:rPr>
              <w:t>2</w:t>
            </w:r>
            <w:r>
              <w:rPr>
                <w:rFonts w:ascii="仿宋" w:eastAsia="仿宋" w:hAnsi="仿宋" w:cs="Times New Roman"/>
                <w:kern w:val="0"/>
                <w:sz w:val="24"/>
                <w:szCs w:val="24"/>
              </w:rPr>
              <w:t>9.四棵树乡</w:t>
            </w:r>
            <w:r>
              <w:rPr>
                <w:rFonts w:ascii="仿宋" w:eastAsia="仿宋" w:hAnsi="仿宋" w:cs="仿宋" w:hint="eastAsia"/>
                <w:kern w:val="0"/>
                <w:sz w:val="24"/>
                <w:szCs w:val="24"/>
              </w:rPr>
              <w:t>历史遗留矿山生态修复治理项目</w:t>
            </w:r>
          </w:p>
          <w:p w:rsidR="0078753A" w:rsidRDefault="0078753A" w:rsidP="007875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主要建设内容：地质灾害隐患消除、矿山地质环境治理、土地综合整治等综合手段对废弃矿山进行综合治理。</w:t>
            </w:r>
          </w:p>
          <w:p w:rsidR="0078753A" w:rsidRDefault="0078753A" w:rsidP="0078753A">
            <w:pPr>
              <w:widowControl/>
              <w:spacing w:line="312" w:lineRule="auto"/>
              <w:ind w:firstLineChars="200" w:firstLine="480"/>
              <w:jc w:val="left"/>
            </w:pPr>
            <w:r>
              <w:rPr>
                <w:rFonts w:ascii="仿宋" w:eastAsia="仿宋" w:hAnsi="仿宋" w:cs="Times New Roman" w:hint="eastAsia"/>
                <w:sz w:val="24"/>
                <w:szCs w:val="24"/>
              </w:rPr>
              <w:t>建设时序：中远期（2026-2035 年）</w:t>
            </w:r>
          </w:p>
          <w:p w:rsidR="0078753A" w:rsidRPr="0078753A" w:rsidRDefault="0078753A" w:rsidP="0078753A">
            <w:pPr>
              <w:pStyle w:val="20"/>
            </w:pPr>
          </w:p>
        </w:tc>
      </w:tr>
    </w:tbl>
    <w:p w:rsidR="006133F3" w:rsidRDefault="006F7E3A">
      <w:pPr>
        <w:pStyle w:val="2"/>
        <w:spacing w:line="360" w:lineRule="auto"/>
        <w:rPr>
          <w:rFonts w:ascii="仿宋" w:eastAsia="仿宋" w:hAnsi="仿宋" w:cs="Times New Roman"/>
        </w:rPr>
      </w:pPr>
      <w:bookmarkStart w:id="90" w:name="_Toc9617"/>
      <w:bookmarkStart w:id="91" w:name="_Toc16838"/>
      <w:bookmarkStart w:id="92" w:name="_Toc155864386"/>
      <w:r>
        <w:rPr>
          <w:rFonts w:ascii="仿宋" w:eastAsia="仿宋" w:hAnsi="仿宋" w:cs="Times New Roman"/>
        </w:rPr>
        <w:t>第三节 东部平原生态功能提升区</w:t>
      </w:r>
      <w:r>
        <w:rPr>
          <w:rFonts w:ascii="仿宋" w:eastAsia="仿宋" w:hAnsi="仿宋" w:cs="Times New Roman" w:hint="eastAsia"/>
        </w:rPr>
        <w:t>生态修复</w:t>
      </w:r>
      <w:bookmarkEnd w:id="90"/>
      <w:bookmarkEnd w:id="91"/>
      <w:bookmarkEnd w:id="92"/>
    </w:p>
    <w:p w:rsidR="006133F3" w:rsidRDefault="006F7E3A">
      <w:pPr>
        <w:pStyle w:val="3"/>
        <w:rPr>
          <w:rFonts w:ascii="仿宋" w:eastAsia="仿宋" w:hAnsi="仿宋" w:cs="Times New Roman"/>
        </w:rPr>
      </w:pPr>
      <w:r>
        <w:rPr>
          <w:rFonts w:ascii="仿宋" w:eastAsia="仿宋" w:hAnsi="仿宋" w:cs="Times New Roman"/>
        </w:rPr>
        <w:t>一、</w:t>
      </w:r>
      <w:r>
        <w:rPr>
          <w:rFonts w:ascii="仿宋" w:eastAsia="仿宋" w:hAnsi="仿宋" w:cs="Times New Roman" w:hint="eastAsia"/>
        </w:rPr>
        <w:t>实施区域</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sz w:val="28"/>
          <w:szCs w:val="28"/>
        </w:rPr>
        <w:t>辛集乡、琴台办事处、张官营、磙子营等15个乡镇（办事处）</w:t>
      </w:r>
      <w:r>
        <w:rPr>
          <w:rFonts w:ascii="仿宋" w:eastAsia="仿宋" w:hAnsi="仿宋" w:cs="Times New Roman" w:hint="eastAsia"/>
          <w:bCs w:val="0"/>
          <w:color w:val="auto"/>
          <w:sz w:val="28"/>
          <w:szCs w:val="28"/>
        </w:rPr>
        <w:t>。</w:t>
      </w:r>
    </w:p>
    <w:p w:rsidR="006133F3" w:rsidRDefault="006F7E3A">
      <w:pPr>
        <w:pStyle w:val="3"/>
        <w:rPr>
          <w:rFonts w:ascii="仿宋" w:eastAsia="仿宋" w:hAnsi="仿宋" w:cs="Times New Roman"/>
        </w:rPr>
      </w:pPr>
      <w:r>
        <w:rPr>
          <w:rFonts w:ascii="仿宋" w:eastAsia="仿宋" w:hAnsi="仿宋" w:cs="Times New Roman" w:hint="eastAsia"/>
        </w:rPr>
        <w:lastRenderedPageBreak/>
        <w:t>二</w:t>
      </w:r>
      <w:r w:rsidR="0078753A">
        <w:rPr>
          <w:rFonts w:ascii="仿宋" w:eastAsia="仿宋" w:hAnsi="仿宋" w:cs="Times New Roman" w:hint="eastAsia"/>
        </w:rPr>
        <w:t>、</w:t>
      </w:r>
      <w:r>
        <w:rPr>
          <w:rFonts w:ascii="仿宋" w:eastAsia="仿宋" w:hAnsi="仿宋" w:cs="Times New Roman" w:hint="eastAsia"/>
        </w:rPr>
        <w:t>预期目标</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hint="eastAsia"/>
          <w:bCs w:val="0"/>
          <w:color w:val="auto"/>
          <w:sz w:val="28"/>
          <w:szCs w:val="28"/>
        </w:rPr>
        <w:t>建设生态河道，促进河道水质改善，营造河道景观，形成“排水畅通安全、岸绿水清、景观和谐、人水相亲”的城市水环境，提升城市品位。建设20万亩高标准农田，逐步提升耕地质量。</w:t>
      </w:r>
    </w:p>
    <w:p w:rsidR="006133F3" w:rsidRDefault="006F7E3A">
      <w:pPr>
        <w:pStyle w:val="3"/>
        <w:rPr>
          <w:rFonts w:ascii="仿宋" w:eastAsia="仿宋" w:hAnsi="仿宋" w:cs="Times New Roman"/>
        </w:rPr>
      </w:pPr>
      <w:r>
        <w:rPr>
          <w:rFonts w:ascii="仿宋" w:eastAsia="仿宋" w:hAnsi="仿宋" w:cs="Times New Roman" w:hint="eastAsia"/>
        </w:rPr>
        <w:t>三、任务举措</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hint="eastAsia"/>
          <w:bCs w:val="0"/>
          <w:color w:val="auto"/>
          <w:sz w:val="28"/>
          <w:szCs w:val="28"/>
        </w:rPr>
        <w:t>主要对鲁山县东部平原区灰河、泥河、三里河、七里河、金鸭河及南城壕沿线进行综合整治，对磙子营、张官营镇进行水系连通及水美乡村建设，推进“集中连片、旱涝保收、节水高效、稳产高产、生态友好”于一体的高标准农田建设，实现数量、质量、生态“三位一体”的农村振兴。</w:t>
      </w:r>
    </w:p>
    <w:p w:rsidR="006133F3" w:rsidRDefault="006F7E3A">
      <w:pPr>
        <w:pStyle w:val="3"/>
        <w:rPr>
          <w:rFonts w:ascii="仿宋" w:eastAsia="仿宋" w:hAnsi="仿宋" w:cs="Times New Roman"/>
        </w:rPr>
      </w:pPr>
      <w:r>
        <w:rPr>
          <w:rFonts w:ascii="仿宋" w:eastAsia="仿宋" w:hAnsi="仿宋" w:cs="Times New Roman" w:hint="eastAsia"/>
        </w:rPr>
        <w:t>四、重点项目</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hint="eastAsia"/>
          <w:bCs w:val="0"/>
          <w:color w:val="auto"/>
          <w:sz w:val="28"/>
          <w:szCs w:val="28"/>
        </w:rPr>
        <w:t>东部平原生态功能提升区生态修复</w:t>
      </w:r>
      <w:r>
        <w:rPr>
          <w:rFonts w:ascii="仿宋" w:eastAsia="仿宋" w:hAnsi="仿宋" w:cs="Times New Roman"/>
          <w:bCs w:val="0"/>
          <w:color w:val="auto"/>
          <w:sz w:val="28"/>
          <w:szCs w:val="28"/>
        </w:rPr>
        <w:t>规划</w:t>
      </w:r>
      <w:r>
        <w:rPr>
          <w:rFonts w:ascii="仿宋" w:eastAsia="仿宋" w:hAnsi="仿宋" w:cs="Times New Roman" w:hint="eastAsia"/>
          <w:bCs w:val="0"/>
          <w:color w:val="auto"/>
          <w:sz w:val="28"/>
          <w:szCs w:val="28"/>
        </w:rPr>
        <w:t>9</w:t>
      </w:r>
      <w:r>
        <w:rPr>
          <w:rFonts w:ascii="仿宋" w:eastAsia="仿宋" w:hAnsi="仿宋" w:cs="Times New Roman"/>
          <w:bCs w:val="0"/>
          <w:color w:val="auto"/>
          <w:sz w:val="28"/>
          <w:szCs w:val="28"/>
        </w:rPr>
        <w:t>个重点项目，总投资</w:t>
      </w:r>
      <w:r>
        <w:rPr>
          <w:rFonts w:ascii="仿宋" w:eastAsia="仿宋" w:hAnsi="仿宋" w:cs="Times New Roman" w:hint="eastAsia"/>
          <w:bCs w:val="0"/>
          <w:color w:val="auto"/>
          <w:sz w:val="28"/>
          <w:szCs w:val="28"/>
        </w:rPr>
        <w:t>90541.87万</w:t>
      </w:r>
      <w:r>
        <w:rPr>
          <w:rFonts w:ascii="仿宋" w:eastAsia="仿宋" w:hAnsi="仿宋" w:cs="Times New Roman"/>
          <w:bCs w:val="0"/>
          <w:color w:val="auto"/>
          <w:sz w:val="28"/>
          <w:szCs w:val="28"/>
        </w:rPr>
        <w:t>元。</w:t>
      </w:r>
    </w:p>
    <w:tbl>
      <w:tblPr>
        <w:tblW w:w="832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6133F3">
        <w:trPr>
          <w:trHeight w:hRule="exact" w:val="484"/>
        </w:trPr>
        <w:tc>
          <w:tcPr>
            <w:tcW w:w="8320" w:type="dxa"/>
            <w:shd w:val="clear" w:color="auto" w:fill="auto"/>
            <w:noWrap/>
            <w:vAlign w:val="center"/>
          </w:tcPr>
          <w:p w:rsidR="006133F3" w:rsidRDefault="006F7E3A">
            <w:pPr>
              <w:widowControl/>
              <w:jc w:val="center"/>
              <w:rPr>
                <w:rFonts w:ascii="仿宋" w:eastAsia="仿宋" w:hAnsi="仿宋" w:cs="Times New Roman"/>
                <w:kern w:val="0"/>
                <w:sz w:val="22"/>
              </w:rPr>
            </w:pPr>
            <w:r>
              <w:rPr>
                <w:rFonts w:ascii="仿宋" w:eastAsia="仿宋" w:hAnsi="仿宋" w:cs="Times New Roman"/>
                <w:b/>
                <w:kern w:val="0"/>
                <w:sz w:val="24"/>
                <w:szCs w:val="24"/>
              </w:rPr>
              <w:t>专栏</w:t>
            </w:r>
            <w:r>
              <w:rPr>
                <w:rFonts w:ascii="仿宋" w:eastAsia="仿宋" w:hAnsi="仿宋" w:cs="Times New Roman" w:hint="eastAsia"/>
                <w:b/>
                <w:kern w:val="0"/>
                <w:sz w:val="24"/>
                <w:szCs w:val="24"/>
              </w:rPr>
              <w:t>3</w:t>
            </w:r>
            <w:r>
              <w:rPr>
                <w:rFonts w:ascii="仿宋" w:eastAsia="仿宋" w:hAnsi="仿宋" w:cs="Times New Roman"/>
                <w:b/>
                <w:kern w:val="0"/>
                <w:sz w:val="24"/>
                <w:szCs w:val="24"/>
              </w:rPr>
              <w:t xml:space="preserve">  </w:t>
            </w:r>
            <w:r>
              <w:rPr>
                <w:rFonts w:ascii="仿宋" w:eastAsia="仿宋" w:hAnsi="仿宋" w:cs="Times New Roman" w:hint="eastAsia"/>
                <w:b/>
                <w:kern w:val="0"/>
                <w:sz w:val="24"/>
                <w:szCs w:val="24"/>
              </w:rPr>
              <w:t>东部平原生态功能提升区生态修复</w:t>
            </w:r>
            <w:r>
              <w:rPr>
                <w:rFonts w:ascii="仿宋" w:eastAsia="仿宋" w:hAnsi="仿宋" w:cs="Times New Roman"/>
                <w:b/>
                <w:kern w:val="0"/>
                <w:sz w:val="24"/>
                <w:szCs w:val="24"/>
              </w:rPr>
              <w:t>重点工程</w:t>
            </w:r>
          </w:p>
        </w:tc>
      </w:tr>
      <w:tr w:rsidR="00E153A3" w:rsidTr="00E153A3">
        <w:trPr>
          <w:trHeight w:hRule="exact" w:val="4006"/>
        </w:trPr>
        <w:tc>
          <w:tcPr>
            <w:tcW w:w="8320" w:type="dxa"/>
            <w:shd w:val="clear" w:color="auto" w:fill="auto"/>
            <w:noWrap/>
          </w:tcPr>
          <w:p w:rsidR="00E153A3" w:rsidRDefault="00E153A3" w:rsidP="00E153A3">
            <w:pPr>
              <w:widowControl/>
              <w:jc w:val="left"/>
            </w:pPr>
            <w:r>
              <w:rPr>
                <w:rFonts w:ascii="仿宋" w:eastAsia="仿宋" w:hAnsi="仿宋" w:cs="仿宋" w:hint="eastAsia"/>
                <w:color w:val="000000"/>
                <w:kern w:val="0"/>
                <w:sz w:val="24"/>
                <w:szCs w:val="24"/>
                <w:lang w:bidi="ar"/>
              </w:rPr>
              <w:t>1.</w:t>
            </w:r>
            <w:r>
              <w:rPr>
                <w:rFonts w:ascii="仿宋" w:eastAsia="仿宋" w:hAnsi="仿宋" w:cs="Times New Roman" w:hint="eastAsia"/>
                <w:sz w:val="24"/>
                <w:szCs w:val="24"/>
              </w:rPr>
              <w:t>关帝庙水库建设工程</w:t>
            </w:r>
          </w:p>
          <w:p w:rsidR="00E153A3" w:rsidRDefault="00E153A3" w:rsidP="00E153A3">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主要建设内容：新建大坝、溢洪道、输水洞等。</w:t>
            </w:r>
          </w:p>
          <w:p w:rsidR="00E153A3" w:rsidRDefault="00E153A3" w:rsidP="00E153A3">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E153A3" w:rsidRDefault="00E153A3" w:rsidP="00E153A3">
            <w:pPr>
              <w:widowControl/>
              <w:jc w:val="left"/>
            </w:pPr>
            <w:r>
              <w:rPr>
                <w:rFonts w:ascii="仿宋" w:eastAsia="仿宋" w:hAnsi="仿宋" w:cs="仿宋" w:hint="eastAsia"/>
                <w:color w:val="000000"/>
                <w:kern w:val="0"/>
                <w:sz w:val="24"/>
                <w:szCs w:val="24"/>
                <w:lang w:bidi="ar"/>
              </w:rPr>
              <w:t>2.</w:t>
            </w:r>
            <w:r>
              <w:rPr>
                <w:rFonts w:ascii="仿宋" w:eastAsia="仿宋" w:hAnsi="仿宋" w:cs="Times New Roman"/>
                <w:kern w:val="0"/>
                <w:sz w:val="24"/>
                <w:szCs w:val="24"/>
              </w:rPr>
              <w:t>河南省平顶山市鲁山县灰河五道庙～叶县界段治理工程</w:t>
            </w:r>
          </w:p>
          <w:p w:rsidR="00E153A3" w:rsidRDefault="00E153A3" w:rsidP="00E153A3">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w:t>
            </w:r>
            <w:r>
              <w:rPr>
                <w:rFonts w:ascii="仿宋" w:eastAsia="仿宋" w:hAnsi="仿宋" w:cs="Times New Roman"/>
                <w:kern w:val="0"/>
                <w:sz w:val="24"/>
                <w:szCs w:val="24"/>
              </w:rPr>
              <w:t>清淤疏浚13.816</w:t>
            </w:r>
            <w:r>
              <w:rPr>
                <w:rFonts w:ascii="仿宋" w:eastAsia="仿宋" w:hAnsi="仿宋" w:cs="Times New Roman" w:hint="eastAsia"/>
                <w:kern w:val="0"/>
                <w:sz w:val="24"/>
                <w:szCs w:val="24"/>
              </w:rPr>
              <w:t>千米</w:t>
            </w:r>
            <w:r>
              <w:rPr>
                <w:rFonts w:ascii="仿宋" w:eastAsia="仿宋" w:hAnsi="仿宋" w:cs="Times New Roman"/>
                <w:kern w:val="0"/>
                <w:sz w:val="24"/>
                <w:szCs w:val="24"/>
              </w:rPr>
              <w:t>，险工段护砌33处，长度8.2</w:t>
            </w:r>
            <w:r>
              <w:rPr>
                <w:rFonts w:ascii="仿宋" w:eastAsia="仿宋" w:hAnsi="仿宋" w:cs="Times New Roman" w:hint="eastAsia"/>
                <w:kern w:val="0"/>
                <w:sz w:val="24"/>
                <w:szCs w:val="24"/>
              </w:rPr>
              <w:t>千米</w:t>
            </w:r>
            <w:r>
              <w:rPr>
                <w:rFonts w:ascii="仿宋" w:eastAsia="仿宋" w:hAnsi="仿宋" w:cs="Times New Roman"/>
                <w:kern w:val="0"/>
                <w:sz w:val="24"/>
                <w:szCs w:val="24"/>
              </w:rPr>
              <w:t>，拆除重建漫水桥一座。</w:t>
            </w:r>
          </w:p>
          <w:p w:rsidR="00E153A3" w:rsidRDefault="00E153A3" w:rsidP="00E153A3">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E153A3" w:rsidRDefault="00E153A3" w:rsidP="00E153A3">
            <w:pPr>
              <w:widowControl/>
              <w:jc w:val="left"/>
            </w:pPr>
            <w:r>
              <w:rPr>
                <w:rFonts w:ascii="仿宋" w:eastAsia="仿宋" w:hAnsi="仿宋" w:cs="仿宋"/>
                <w:color w:val="000000"/>
                <w:kern w:val="0"/>
                <w:sz w:val="24"/>
                <w:szCs w:val="24"/>
                <w:lang w:bidi="ar"/>
              </w:rPr>
              <w:t>3</w:t>
            </w:r>
            <w:r>
              <w:rPr>
                <w:rFonts w:ascii="仿宋" w:eastAsia="仿宋" w:hAnsi="仿宋" w:cs="仿宋" w:hint="eastAsia"/>
                <w:color w:val="000000"/>
                <w:kern w:val="0"/>
                <w:sz w:val="24"/>
                <w:szCs w:val="24"/>
                <w:lang w:bidi="ar"/>
              </w:rPr>
              <w:t>.</w:t>
            </w:r>
            <w:r>
              <w:rPr>
                <w:rFonts w:ascii="仿宋" w:eastAsia="仿宋" w:hAnsi="仿宋" w:cs="Times New Roman"/>
                <w:kern w:val="0"/>
                <w:sz w:val="24"/>
                <w:szCs w:val="24"/>
              </w:rPr>
              <w:t>南城壕综合治理工程</w:t>
            </w:r>
          </w:p>
          <w:p w:rsidR="00E153A3" w:rsidRDefault="00E153A3" w:rsidP="00E153A3">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w:t>
            </w:r>
            <w:r>
              <w:rPr>
                <w:rFonts w:ascii="仿宋" w:eastAsia="仿宋" w:hAnsi="仿宋" w:cs="Times New Roman"/>
                <w:kern w:val="0"/>
                <w:sz w:val="24"/>
                <w:szCs w:val="24"/>
              </w:rPr>
              <w:t>截污纳管、清障疏浚、生态护坡建设。</w:t>
            </w:r>
          </w:p>
          <w:p w:rsidR="00E153A3" w:rsidRDefault="00E153A3" w:rsidP="00E153A3">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D04C42" w:rsidRPr="00D04C42" w:rsidRDefault="00D04C42" w:rsidP="00D04C42">
            <w:pPr>
              <w:pStyle w:val="a0"/>
            </w:pPr>
          </w:p>
          <w:p w:rsidR="00E153A3" w:rsidRPr="00E153A3" w:rsidRDefault="00E153A3" w:rsidP="00E153A3">
            <w:pPr>
              <w:widowControl/>
              <w:jc w:val="left"/>
              <w:rPr>
                <w:rFonts w:ascii="仿宋" w:eastAsia="仿宋" w:hAnsi="仿宋" w:cs="Times New Roman"/>
                <w:b/>
                <w:kern w:val="0"/>
                <w:sz w:val="24"/>
                <w:szCs w:val="24"/>
              </w:rPr>
            </w:pPr>
          </w:p>
        </w:tc>
      </w:tr>
      <w:tr w:rsidR="00E153A3" w:rsidTr="00D04C42">
        <w:trPr>
          <w:trHeight w:val="8222"/>
        </w:trPr>
        <w:tc>
          <w:tcPr>
            <w:tcW w:w="8320" w:type="dxa"/>
            <w:shd w:val="clear" w:color="auto" w:fill="auto"/>
            <w:noWrap/>
          </w:tcPr>
          <w:p w:rsidR="00E153A3" w:rsidRDefault="00E153A3" w:rsidP="00E153A3">
            <w:pPr>
              <w:widowControl/>
              <w:spacing w:line="312" w:lineRule="auto"/>
              <w:rPr>
                <w:rFonts w:ascii="仿宋" w:eastAsia="仿宋" w:hAnsi="仿宋" w:cs="Times New Roman"/>
                <w:kern w:val="0"/>
                <w:sz w:val="24"/>
                <w:szCs w:val="24"/>
              </w:rPr>
            </w:pPr>
            <w:r>
              <w:rPr>
                <w:rFonts w:ascii="仿宋" w:eastAsia="仿宋" w:hAnsi="仿宋" w:cs="Times New Roman"/>
                <w:kern w:val="0"/>
                <w:sz w:val="24"/>
                <w:szCs w:val="24"/>
              </w:rPr>
              <w:lastRenderedPageBreak/>
              <w:t>4</w:t>
            </w:r>
            <w:r>
              <w:rPr>
                <w:rFonts w:ascii="仿宋" w:eastAsia="仿宋" w:hAnsi="仿宋" w:cs="Times New Roman" w:hint="eastAsia"/>
                <w:kern w:val="0"/>
                <w:sz w:val="24"/>
                <w:szCs w:val="24"/>
              </w:rPr>
              <w:t>.</w:t>
            </w:r>
            <w:r>
              <w:rPr>
                <w:rFonts w:ascii="仿宋" w:eastAsia="仿宋" w:hAnsi="仿宋" w:cs="Times New Roman"/>
                <w:kern w:val="0"/>
                <w:sz w:val="24"/>
                <w:szCs w:val="24"/>
              </w:rPr>
              <w:t>鲁山县磙子营、张官营镇水系连通及水美乡村建设项目</w:t>
            </w:r>
          </w:p>
          <w:p w:rsidR="00E153A3" w:rsidRDefault="00E153A3" w:rsidP="00E153A3">
            <w:pPr>
              <w:widowControl/>
              <w:spacing w:line="312" w:lineRule="auto"/>
              <w:ind w:leftChars="228" w:left="479"/>
              <w:jc w:val="left"/>
              <w:rPr>
                <w:rFonts w:ascii="仿宋" w:eastAsia="仿宋" w:hAnsi="仿宋" w:cs="Times New Roman"/>
                <w:sz w:val="24"/>
                <w:szCs w:val="24"/>
              </w:rPr>
            </w:pPr>
            <w:r>
              <w:rPr>
                <w:rFonts w:ascii="仿宋" w:eastAsia="仿宋" w:hAnsi="仿宋" w:cs="Times New Roman" w:hint="eastAsia"/>
                <w:sz w:val="24"/>
                <w:szCs w:val="24"/>
              </w:rPr>
              <w:t>主要建设内容：</w:t>
            </w:r>
            <w:r>
              <w:rPr>
                <w:rFonts w:ascii="仿宋" w:eastAsia="仿宋" w:hAnsi="仿宋" w:cs="Times New Roman"/>
                <w:kern w:val="0"/>
                <w:sz w:val="24"/>
                <w:szCs w:val="24"/>
              </w:rPr>
              <w:t>整治河道3条、坑塘106座，寨壕7座，渠道300余条。</w:t>
            </w:r>
            <w:r>
              <w:rPr>
                <w:rFonts w:ascii="仿宋" w:eastAsia="仿宋" w:hAnsi="仿宋" w:cs="Times New Roman" w:hint="eastAsia"/>
                <w:sz w:val="24"/>
                <w:szCs w:val="24"/>
              </w:rPr>
              <w:t>建设时序：近期（2021-2025 年）</w:t>
            </w:r>
          </w:p>
          <w:p w:rsidR="00E153A3" w:rsidRDefault="00E153A3" w:rsidP="00E153A3">
            <w:pPr>
              <w:widowControl/>
              <w:spacing w:line="312" w:lineRule="auto"/>
              <w:rPr>
                <w:rFonts w:ascii="仿宋" w:eastAsia="仿宋" w:hAnsi="仿宋" w:cs="Times New Roman"/>
                <w:kern w:val="0"/>
                <w:sz w:val="24"/>
                <w:szCs w:val="24"/>
              </w:rPr>
            </w:pPr>
            <w:r>
              <w:rPr>
                <w:rFonts w:ascii="仿宋" w:eastAsia="仿宋" w:hAnsi="仿宋" w:cs="Times New Roman"/>
                <w:kern w:val="0"/>
                <w:sz w:val="24"/>
                <w:szCs w:val="24"/>
              </w:rPr>
              <w:t>5</w:t>
            </w:r>
            <w:r>
              <w:rPr>
                <w:rFonts w:ascii="仿宋" w:eastAsia="仿宋" w:hAnsi="仿宋" w:cs="Times New Roman" w:hint="eastAsia"/>
                <w:kern w:val="0"/>
                <w:sz w:val="24"/>
                <w:szCs w:val="24"/>
              </w:rPr>
              <w:t>.</w:t>
            </w:r>
            <w:r>
              <w:rPr>
                <w:rFonts w:ascii="仿宋" w:eastAsia="仿宋" w:hAnsi="仿宋" w:cs="Times New Roman"/>
                <w:kern w:val="0"/>
                <w:sz w:val="24"/>
                <w:szCs w:val="24"/>
              </w:rPr>
              <w:t>高标准农田建设项目</w:t>
            </w:r>
          </w:p>
          <w:p w:rsidR="00E153A3" w:rsidRPr="00E153A3" w:rsidRDefault="00E153A3" w:rsidP="00E153A3">
            <w:pPr>
              <w:widowControl/>
              <w:spacing w:line="312" w:lineRule="auto"/>
              <w:ind w:firstLineChars="200" w:firstLine="480"/>
              <w:rPr>
                <w:rFonts w:ascii="仿宋" w:eastAsia="仿宋" w:hAnsi="仿宋" w:cs="Times New Roman"/>
                <w:kern w:val="0"/>
                <w:sz w:val="24"/>
                <w:szCs w:val="24"/>
              </w:rPr>
            </w:pPr>
            <w:r w:rsidRPr="00E153A3">
              <w:rPr>
                <w:rFonts w:ascii="仿宋" w:eastAsia="仿宋" w:hAnsi="仿宋" w:cs="Times New Roman" w:hint="eastAsia"/>
                <w:kern w:val="0"/>
                <w:sz w:val="24"/>
                <w:szCs w:val="24"/>
              </w:rPr>
              <w:t>主要建设内容：</w:t>
            </w:r>
            <w:r>
              <w:rPr>
                <w:rFonts w:ascii="仿宋" w:eastAsia="仿宋" w:hAnsi="仿宋" w:cs="Times New Roman"/>
                <w:kern w:val="0"/>
                <w:sz w:val="24"/>
                <w:szCs w:val="24"/>
              </w:rPr>
              <w:t>灌溉与排水工程、田间道路工程、水工建筑物工程、土壤改良工程、农田林网工程、农田输配电工程等。</w:t>
            </w:r>
          </w:p>
          <w:p w:rsidR="00E153A3" w:rsidRPr="00E153A3" w:rsidRDefault="00E153A3" w:rsidP="00E153A3">
            <w:pPr>
              <w:widowControl/>
              <w:spacing w:line="312" w:lineRule="auto"/>
              <w:ind w:firstLineChars="200" w:firstLine="480"/>
              <w:rPr>
                <w:rFonts w:ascii="仿宋" w:eastAsia="仿宋" w:hAnsi="仿宋" w:cs="Times New Roman"/>
                <w:kern w:val="0"/>
                <w:sz w:val="24"/>
                <w:szCs w:val="24"/>
              </w:rPr>
            </w:pPr>
            <w:r w:rsidRPr="00E153A3">
              <w:rPr>
                <w:rFonts w:ascii="仿宋" w:eastAsia="仿宋" w:hAnsi="仿宋" w:cs="Times New Roman" w:hint="eastAsia"/>
                <w:kern w:val="0"/>
                <w:sz w:val="24"/>
                <w:szCs w:val="24"/>
              </w:rPr>
              <w:t>建设时序：近期（2021-2025 年）</w:t>
            </w:r>
          </w:p>
          <w:p w:rsidR="00E153A3" w:rsidRPr="00E153A3" w:rsidRDefault="00E153A3" w:rsidP="00E153A3">
            <w:pPr>
              <w:widowControl/>
              <w:spacing w:line="312" w:lineRule="auto"/>
              <w:rPr>
                <w:rFonts w:ascii="仿宋" w:eastAsia="仿宋" w:hAnsi="仿宋" w:cs="Times New Roman"/>
                <w:kern w:val="0"/>
                <w:sz w:val="24"/>
                <w:szCs w:val="24"/>
              </w:rPr>
            </w:pPr>
            <w:r>
              <w:rPr>
                <w:rFonts w:ascii="仿宋" w:eastAsia="仿宋" w:hAnsi="仿宋" w:cs="Times New Roman"/>
                <w:kern w:val="0"/>
                <w:sz w:val="24"/>
                <w:szCs w:val="24"/>
              </w:rPr>
              <w:t>6</w:t>
            </w:r>
            <w:r w:rsidRPr="00E153A3">
              <w:rPr>
                <w:rFonts w:ascii="仿宋" w:eastAsia="仿宋" w:hAnsi="仿宋" w:cs="Times New Roman" w:hint="eastAsia"/>
                <w:kern w:val="0"/>
                <w:sz w:val="24"/>
                <w:szCs w:val="24"/>
              </w:rPr>
              <w:t>.</w:t>
            </w:r>
            <w:r>
              <w:rPr>
                <w:rFonts w:ascii="仿宋" w:eastAsia="仿宋" w:hAnsi="仿宋" w:cs="Times New Roman"/>
                <w:kern w:val="0"/>
                <w:sz w:val="24"/>
                <w:szCs w:val="24"/>
              </w:rPr>
              <w:t>河南省平顶山市鲁山县泥河治理工程</w:t>
            </w:r>
            <w:r w:rsidRPr="00E153A3">
              <w:rPr>
                <w:rFonts w:ascii="仿宋" w:eastAsia="仿宋" w:hAnsi="仿宋" w:cs="Times New Roman"/>
                <w:kern w:val="0"/>
                <w:sz w:val="24"/>
                <w:szCs w:val="24"/>
              </w:rPr>
              <w:t>：</w:t>
            </w:r>
          </w:p>
          <w:p w:rsidR="00E153A3" w:rsidRPr="00E153A3" w:rsidRDefault="00E153A3" w:rsidP="00E153A3">
            <w:pPr>
              <w:widowControl/>
              <w:spacing w:line="312" w:lineRule="auto"/>
              <w:ind w:firstLineChars="200" w:firstLine="480"/>
              <w:rPr>
                <w:rFonts w:ascii="仿宋" w:eastAsia="仿宋" w:hAnsi="仿宋" w:cs="Times New Roman"/>
                <w:kern w:val="0"/>
                <w:sz w:val="24"/>
                <w:szCs w:val="24"/>
              </w:rPr>
            </w:pPr>
            <w:r w:rsidRPr="00E153A3">
              <w:rPr>
                <w:rFonts w:ascii="仿宋" w:eastAsia="仿宋" w:hAnsi="仿宋" w:cs="Times New Roman" w:hint="eastAsia"/>
                <w:kern w:val="0"/>
                <w:sz w:val="24"/>
                <w:szCs w:val="24"/>
              </w:rPr>
              <w:t>主要建设内容：</w:t>
            </w:r>
            <w:r>
              <w:rPr>
                <w:rFonts w:ascii="仿宋" w:eastAsia="仿宋" w:hAnsi="仿宋" w:cs="Times New Roman"/>
                <w:kern w:val="0"/>
                <w:sz w:val="24"/>
                <w:szCs w:val="24"/>
              </w:rPr>
              <w:t>清淤疏浚9.5</w:t>
            </w:r>
            <w:r>
              <w:rPr>
                <w:rFonts w:ascii="仿宋" w:eastAsia="仿宋" w:hAnsi="仿宋" w:cs="Times New Roman" w:hint="eastAsia"/>
                <w:kern w:val="0"/>
                <w:sz w:val="24"/>
                <w:szCs w:val="24"/>
              </w:rPr>
              <w:t>千米，</w:t>
            </w:r>
            <w:r>
              <w:rPr>
                <w:rFonts w:ascii="仿宋" w:eastAsia="仿宋" w:hAnsi="仿宋" w:cs="Times New Roman"/>
                <w:kern w:val="0"/>
                <w:sz w:val="24"/>
                <w:szCs w:val="24"/>
              </w:rPr>
              <w:t>险工护砌20处，长度4.8</w:t>
            </w:r>
            <w:r>
              <w:rPr>
                <w:rFonts w:ascii="仿宋" w:eastAsia="仿宋" w:hAnsi="仿宋" w:cs="Times New Roman" w:hint="eastAsia"/>
                <w:kern w:val="0"/>
                <w:sz w:val="24"/>
                <w:szCs w:val="24"/>
              </w:rPr>
              <w:t>千米</w:t>
            </w:r>
            <w:r>
              <w:rPr>
                <w:rFonts w:ascii="仿宋" w:eastAsia="仿宋" w:hAnsi="仿宋" w:cs="Times New Roman"/>
                <w:kern w:val="0"/>
                <w:sz w:val="24"/>
                <w:szCs w:val="24"/>
              </w:rPr>
              <w:t>，拆除重建桥梁2座。</w:t>
            </w:r>
          </w:p>
          <w:p w:rsidR="00E153A3" w:rsidRDefault="00E153A3">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建设时序：中远期（2026-2035 年）</w:t>
            </w:r>
          </w:p>
          <w:p w:rsidR="00E153A3" w:rsidRDefault="00E153A3">
            <w:pPr>
              <w:widowControl/>
              <w:jc w:val="left"/>
            </w:pPr>
            <w:r>
              <w:rPr>
                <w:rFonts w:ascii="仿宋" w:eastAsia="仿宋" w:hAnsi="仿宋" w:cs="仿宋"/>
                <w:color w:val="000000"/>
                <w:kern w:val="0"/>
                <w:sz w:val="24"/>
                <w:szCs w:val="24"/>
                <w:lang w:bidi="ar"/>
              </w:rPr>
              <w:t>7</w:t>
            </w:r>
            <w:r>
              <w:rPr>
                <w:rFonts w:ascii="仿宋" w:eastAsia="仿宋" w:hAnsi="仿宋" w:cs="仿宋" w:hint="eastAsia"/>
                <w:color w:val="000000"/>
                <w:kern w:val="0"/>
                <w:sz w:val="24"/>
                <w:szCs w:val="24"/>
                <w:lang w:bidi="ar"/>
              </w:rPr>
              <w:t>.</w:t>
            </w:r>
            <w:r>
              <w:rPr>
                <w:rFonts w:ascii="仿宋" w:eastAsia="仿宋" w:hAnsi="仿宋" w:cs="Times New Roman"/>
                <w:kern w:val="0"/>
                <w:sz w:val="24"/>
                <w:szCs w:val="24"/>
              </w:rPr>
              <w:t>三里河综合治理</w:t>
            </w:r>
          </w:p>
          <w:p w:rsidR="00E153A3" w:rsidRDefault="00E153A3">
            <w:pPr>
              <w:widowControl/>
              <w:spacing w:line="312" w:lineRule="auto"/>
              <w:ind w:leftChars="228" w:left="479"/>
              <w:jc w:val="left"/>
              <w:rPr>
                <w:rFonts w:ascii="仿宋" w:eastAsia="仿宋" w:hAnsi="仿宋" w:cs="Times New Roman"/>
                <w:sz w:val="24"/>
                <w:szCs w:val="24"/>
              </w:rPr>
            </w:pPr>
            <w:r>
              <w:rPr>
                <w:rFonts w:ascii="仿宋" w:eastAsia="仿宋" w:hAnsi="仿宋" w:cs="Times New Roman" w:hint="eastAsia"/>
                <w:sz w:val="24"/>
                <w:szCs w:val="24"/>
              </w:rPr>
              <w:t>主要建设内容：</w:t>
            </w:r>
            <w:r>
              <w:rPr>
                <w:rFonts w:ascii="仿宋" w:eastAsia="仿宋" w:hAnsi="仿宋" w:cs="Times New Roman"/>
                <w:kern w:val="0"/>
                <w:sz w:val="24"/>
                <w:szCs w:val="24"/>
              </w:rPr>
              <w:t>河道疏浚、护岸、新建加固堤防、桥梁和其它建筑物工程。</w:t>
            </w:r>
            <w:r>
              <w:rPr>
                <w:rFonts w:ascii="仿宋" w:eastAsia="仿宋" w:hAnsi="仿宋" w:cs="Times New Roman" w:hint="eastAsia"/>
                <w:sz w:val="24"/>
                <w:szCs w:val="24"/>
              </w:rPr>
              <w:t>建设时序：中远期（2026-2035 年）</w:t>
            </w:r>
          </w:p>
          <w:p w:rsidR="00E153A3" w:rsidRDefault="00E153A3">
            <w:pPr>
              <w:widowControl/>
              <w:spacing w:line="312" w:lineRule="auto"/>
              <w:rPr>
                <w:rFonts w:ascii="仿宋" w:eastAsia="仿宋" w:hAnsi="仿宋" w:cs="Times New Roman"/>
                <w:kern w:val="0"/>
                <w:sz w:val="24"/>
                <w:szCs w:val="24"/>
              </w:rPr>
            </w:pPr>
            <w:r>
              <w:rPr>
                <w:rFonts w:ascii="仿宋" w:eastAsia="仿宋" w:hAnsi="仿宋" w:cs="Times New Roman"/>
                <w:kern w:val="0"/>
                <w:sz w:val="24"/>
                <w:szCs w:val="24"/>
              </w:rPr>
              <w:t>8</w:t>
            </w:r>
            <w:r>
              <w:rPr>
                <w:rFonts w:ascii="仿宋" w:eastAsia="仿宋" w:hAnsi="仿宋" w:cs="Times New Roman" w:hint="eastAsia"/>
                <w:kern w:val="0"/>
                <w:sz w:val="24"/>
                <w:szCs w:val="24"/>
              </w:rPr>
              <w:t>.</w:t>
            </w:r>
            <w:r>
              <w:rPr>
                <w:rFonts w:ascii="仿宋" w:eastAsia="仿宋" w:hAnsi="仿宋" w:cs="Times New Roman"/>
                <w:kern w:val="0"/>
                <w:sz w:val="24"/>
                <w:szCs w:val="24"/>
              </w:rPr>
              <w:t>七里河综合治理</w:t>
            </w:r>
          </w:p>
          <w:p w:rsidR="00E153A3" w:rsidRDefault="00E153A3">
            <w:pPr>
              <w:widowControl/>
              <w:spacing w:line="312" w:lineRule="auto"/>
              <w:ind w:leftChars="228" w:left="479"/>
              <w:jc w:val="left"/>
            </w:pPr>
            <w:r>
              <w:rPr>
                <w:rFonts w:ascii="仿宋" w:eastAsia="仿宋" w:hAnsi="仿宋" w:cs="Times New Roman" w:hint="eastAsia"/>
                <w:sz w:val="24"/>
                <w:szCs w:val="24"/>
              </w:rPr>
              <w:t>主要建设内容：</w:t>
            </w:r>
            <w:r>
              <w:rPr>
                <w:rFonts w:ascii="仿宋" w:eastAsia="仿宋" w:hAnsi="仿宋" w:cs="Times New Roman"/>
                <w:kern w:val="0"/>
                <w:sz w:val="24"/>
                <w:szCs w:val="24"/>
              </w:rPr>
              <w:t>河道疏浚、护岸、新建加固堤防、桥梁和其它建筑物工程。</w:t>
            </w:r>
            <w:r>
              <w:rPr>
                <w:rFonts w:ascii="仿宋" w:eastAsia="仿宋" w:hAnsi="仿宋" w:cs="Times New Roman" w:hint="eastAsia"/>
                <w:sz w:val="24"/>
                <w:szCs w:val="24"/>
              </w:rPr>
              <w:t>建设时序：中远期（2026-2035 年）</w:t>
            </w:r>
          </w:p>
          <w:p w:rsidR="00E153A3" w:rsidRDefault="00E153A3">
            <w:pPr>
              <w:widowControl/>
              <w:spacing w:line="312" w:lineRule="auto"/>
              <w:rPr>
                <w:rFonts w:ascii="仿宋" w:eastAsia="仿宋" w:hAnsi="仿宋" w:cs="Times New Roman"/>
                <w:kern w:val="0"/>
                <w:sz w:val="24"/>
                <w:szCs w:val="24"/>
              </w:rPr>
            </w:pPr>
            <w:r>
              <w:rPr>
                <w:rFonts w:ascii="仿宋" w:eastAsia="仿宋" w:hAnsi="仿宋" w:cs="Times New Roman"/>
                <w:kern w:val="0"/>
                <w:sz w:val="24"/>
                <w:szCs w:val="24"/>
              </w:rPr>
              <w:t>9</w:t>
            </w:r>
            <w:r>
              <w:rPr>
                <w:rFonts w:ascii="仿宋" w:eastAsia="仿宋" w:hAnsi="仿宋" w:cs="Times New Roman" w:hint="eastAsia"/>
                <w:kern w:val="0"/>
                <w:sz w:val="24"/>
                <w:szCs w:val="24"/>
              </w:rPr>
              <w:t>.</w:t>
            </w:r>
            <w:r>
              <w:rPr>
                <w:rFonts w:ascii="仿宋" w:eastAsia="仿宋" w:hAnsi="仿宋" w:cs="Times New Roman"/>
                <w:kern w:val="0"/>
                <w:sz w:val="24"/>
                <w:szCs w:val="24"/>
              </w:rPr>
              <w:t>金鸭河治理</w:t>
            </w:r>
          </w:p>
          <w:p w:rsidR="00E153A3" w:rsidRDefault="00E153A3">
            <w:pPr>
              <w:widowControl/>
              <w:spacing w:line="312" w:lineRule="auto"/>
              <w:ind w:firstLineChars="200" w:firstLine="480"/>
              <w:jc w:val="left"/>
              <w:rPr>
                <w:rFonts w:ascii="仿宋" w:eastAsia="仿宋" w:hAnsi="仿宋" w:cs="Times New Roman"/>
                <w:kern w:val="0"/>
                <w:sz w:val="24"/>
                <w:szCs w:val="24"/>
              </w:rPr>
            </w:pPr>
            <w:r>
              <w:rPr>
                <w:rFonts w:ascii="仿宋" w:eastAsia="仿宋" w:hAnsi="仿宋" w:cs="Times New Roman" w:hint="eastAsia"/>
                <w:sz w:val="24"/>
                <w:szCs w:val="24"/>
              </w:rPr>
              <w:t>主要建设内容：</w:t>
            </w:r>
            <w:r>
              <w:rPr>
                <w:rFonts w:ascii="仿宋" w:eastAsia="仿宋" w:hAnsi="仿宋" w:cs="Times New Roman"/>
                <w:kern w:val="0"/>
                <w:sz w:val="24"/>
                <w:szCs w:val="24"/>
              </w:rPr>
              <w:t>清淤疏浚、边坡治理、生态提升。</w:t>
            </w:r>
          </w:p>
          <w:p w:rsidR="00E153A3" w:rsidRDefault="00E153A3" w:rsidP="00E153A3">
            <w:pPr>
              <w:widowControl/>
              <w:spacing w:line="312" w:lineRule="auto"/>
              <w:ind w:firstLineChars="200" w:firstLine="480"/>
              <w:jc w:val="left"/>
            </w:pPr>
            <w:r>
              <w:rPr>
                <w:rFonts w:ascii="仿宋" w:eastAsia="仿宋" w:hAnsi="仿宋" w:cs="Times New Roman" w:hint="eastAsia"/>
                <w:sz w:val="24"/>
                <w:szCs w:val="24"/>
              </w:rPr>
              <w:t>建设时序：中远期（2026-2035 年）</w:t>
            </w:r>
          </w:p>
        </w:tc>
      </w:tr>
    </w:tbl>
    <w:p w:rsidR="006133F3" w:rsidRDefault="006F7E3A">
      <w:pPr>
        <w:pStyle w:val="2"/>
        <w:spacing w:line="360" w:lineRule="auto"/>
        <w:rPr>
          <w:rFonts w:ascii="仿宋" w:eastAsia="仿宋" w:hAnsi="仿宋" w:cs="Times New Roman"/>
        </w:rPr>
      </w:pPr>
      <w:bookmarkStart w:id="93" w:name="_Toc27147"/>
      <w:bookmarkStart w:id="94" w:name="_Toc28288"/>
      <w:bookmarkStart w:id="95" w:name="_Toc155864387"/>
      <w:r>
        <w:rPr>
          <w:rFonts w:ascii="仿宋" w:eastAsia="仿宋" w:hAnsi="仿宋" w:cs="Times New Roman"/>
        </w:rPr>
        <w:t>第四节 生态安全保育廊道和节点</w:t>
      </w:r>
      <w:r>
        <w:rPr>
          <w:rFonts w:ascii="仿宋" w:eastAsia="仿宋" w:hAnsi="仿宋" w:cs="Times New Roman" w:hint="eastAsia"/>
        </w:rPr>
        <w:t>生态</w:t>
      </w:r>
      <w:r>
        <w:rPr>
          <w:rFonts w:ascii="仿宋" w:eastAsia="仿宋" w:hAnsi="仿宋" w:cs="Times New Roman"/>
        </w:rPr>
        <w:t>修复区</w:t>
      </w:r>
      <w:bookmarkEnd w:id="93"/>
      <w:bookmarkEnd w:id="94"/>
      <w:bookmarkEnd w:id="95"/>
    </w:p>
    <w:p w:rsidR="006133F3" w:rsidRDefault="006F7E3A">
      <w:pPr>
        <w:pStyle w:val="3"/>
        <w:rPr>
          <w:rFonts w:ascii="仿宋" w:eastAsia="仿宋" w:hAnsi="仿宋" w:cs="Times New Roman"/>
        </w:rPr>
      </w:pPr>
      <w:r>
        <w:rPr>
          <w:rFonts w:ascii="仿宋" w:eastAsia="仿宋" w:hAnsi="仿宋" w:cs="Times New Roman"/>
        </w:rPr>
        <w:t>一、</w:t>
      </w:r>
      <w:r>
        <w:rPr>
          <w:rFonts w:ascii="仿宋" w:eastAsia="仿宋" w:hAnsi="仿宋" w:cs="Times New Roman" w:hint="eastAsia"/>
        </w:rPr>
        <w:t>实施区域</w:t>
      </w:r>
    </w:p>
    <w:p w:rsidR="006133F3" w:rsidRDefault="006F7E3A">
      <w:pPr>
        <w:pStyle w:val="a0"/>
        <w:rPr>
          <w:rFonts w:ascii="仿宋" w:eastAsia="仿宋" w:hAnsi="仿宋"/>
          <w:sz w:val="28"/>
          <w:szCs w:val="28"/>
        </w:rPr>
      </w:pPr>
      <w:r>
        <w:rPr>
          <w:rFonts w:ascii="仿宋" w:eastAsia="仿宋" w:hAnsi="仿宋" w:hint="eastAsia"/>
          <w:sz w:val="28"/>
          <w:szCs w:val="28"/>
        </w:rPr>
        <w:t>沙河沿线，南水北调干渠生态防护廊道，其他重要修复节点。</w:t>
      </w:r>
    </w:p>
    <w:p w:rsidR="006133F3" w:rsidRDefault="006F7E3A">
      <w:pPr>
        <w:pStyle w:val="3"/>
        <w:rPr>
          <w:rFonts w:ascii="仿宋" w:eastAsia="仿宋" w:hAnsi="仿宋" w:cs="Times New Roman"/>
        </w:rPr>
      </w:pPr>
      <w:r>
        <w:rPr>
          <w:rFonts w:ascii="仿宋" w:eastAsia="仿宋" w:hAnsi="仿宋" w:cs="Times New Roman" w:hint="eastAsia"/>
        </w:rPr>
        <w:t>二</w:t>
      </w:r>
      <w:r w:rsidR="00D04C42">
        <w:rPr>
          <w:rFonts w:ascii="仿宋" w:eastAsia="仿宋" w:hAnsi="仿宋" w:cs="Times New Roman" w:hint="eastAsia"/>
        </w:rPr>
        <w:t>、</w:t>
      </w:r>
      <w:r>
        <w:rPr>
          <w:rFonts w:ascii="仿宋" w:eastAsia="仿宋" w:hAnsi="仿宋" w:cs="Times New Roman" w:hint="eastAsia"/>
        </w:rPr>
        <w:t>预期目标</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bCs w:val="0"/>
          <w:color w:val="auto"/>
          <w:sz w:val="28"/>
          <w:szCs w:val="28"/>
        </w:rPr>
        <w:t>改善沙河沿线水生态功能，</w:t>
      </w:r>
      <w:r>
        <w:rPr>
          <w:rFonts w:ascii="仿宋" w:eastAsia="仿宋" w:hAnsi="仿宋" w:cs="Times New Roman" w:hint="eastAsia"/>
          <w:bCs w:val="0"/>
          <w:color w:val="auto"/>
          <w:sz w:val="28"/>
          <w:szCs w:val="28"/>
        </w:rPr>
        <w:t>建设南水北调生态带，</w:t>
      </w:r>
      <w:r>
        <w:rPr>
          <w:rFonts w:ascii="仿宋" w:eastAsia="仿宋" w:hAnsi="仿宋" w:cs="Times New Roman"/>
          <w:bCs w:val="0"/>
          <w:color w:val="auto"/>
          <w:sz w:val="28"/>
          <w:szCs w:val="28"/>
        </w:rPr>
        <w:t>提升水质，维护流域生态安全，</w:t>
      </w:r>
      <w:r>
        <w:rPr>
          <w:rFonts w:ascii="仿宋" w:eastAsia="仿宋" w:hAnsi="仿宋" w:cs="Times New Roman" w:hint="eastAsia"/>
          <w:bCs w:val="0"/>
          <w:color w:val="auto"/>
          <w:sz w:val="28"/>
          <w:szCs w:val="28"/>
        </w:rPr>
        <w:t>扩大湿地面积，提升生态廊道与生态节点连通性，</w:t>
      </w:r>
      <w:r>
        <w:rPr>
          <w:rFonts w:ascii="仿宋" w:eastAsia="仿宋" w:hAnsi="仿宋" w:cs="Times New Roman"/>
          <w:bCs w:val="0"/>
          <w:color w:val="auto"/>
          <w:sz w:val="28"/>
          <w:szCs w:val="28"/>
        </w:rPr>
        <w:t>促进沿线农业发展，助力鲁山县全域旅游体系的构建和绿色产业的发</w:t>
      </w:r>
      <w:r>
        <w:rPr>
          <w:rFonts w:ascii="仿宋" w:eastAsia="仿宋" w:hAnsi="仿宋" w:cs="Times New Roman"/>
          <w:bCs w:val="0"/>
          <w:color w:val="auto"/>
          <w:sz w:val="28"/>
          <w:szCs w:val="28"/>
        </w:rPr>
        <w:lastRenderedPageBreak/>
        <w:t>展</w:t>
      </w:r>
      <w:r>
        <w:rPr>
          <w:rFonts w:ascii="仿宋" w:eastAsia="仿宋" w:hAnsi="仿宋" w:cs="Times New Roman" w:hint="eastAsia"/>
          <w:bCs w:val="0"/>
          <w:color w:val="auto"/>
          <w:sz w:val="28"/>
          <w:szCs w:val="28"/>
        </w:rPr>
        <w:t>。</w:t>
      </w:r>
    </w:p>
    <w:p w:rsidR="006133F3" w:rsidRDefault="006F7E3A">
      <w:pPr>
        <w:pStyle w:val="3"/>
        <w:rPr>
          <w:rFonts w:ascii="仿宋" w:eastAsia="仿宋" w:hAnsi="仿宋" w:cs="Times New Roman"/>
        </w:rPr>
      </w:pPr>
      <w:r>
        <w:rPr>
          <w:rFonts w:ascii="仿宋" w:eastAsia="仿宋" w:hAnsi="仿宋" w:cs="Times New Roman" w:hint="eastAsia"/>
        </w:rPr>
        <w:t>三、任务举措</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围绕河道原生态破坏、河岸后退、农林用地流失等情况进行生态修复</w:t>
      </w:r>
      <w:r>
        <w:rPr>
          <w:rFonts w:ascii="仿宋" w:eastAsia="仿宋" w:hAnsi="仿宋" w:cs="Times New Roman" w:hint="eastAsia"/>
          <w:sz w:val="28"/>
          <w:szCs w:val="28"/>
        </w:rPr>
        <w:t>；</w:t>
      </w:r>
      <w:r>
        <w:rPr>
          <w:rFonts w:ascii="仿宋" w:eastAsia="仿宋" w:hAnsi="仿宋" w:cs="Times New Roman"/>
          <w:sz w:val="28"/>
          <w:szCs w:val="28"/>
        </w:rPr>
        <w:t>在南水北调总干渠管理范围边线（防护栏网）两侧外延50 米范围内，采取补档重建和补植补造手段，</w:t>
      </w:r>
      <w:r>
        <w:rPr>
          <w:rFonts w:ascii="仿宋" w:eastAsia="仿宋" w:hAnsi="仿宋" w:cs="Times New Roman" w:hint="eastAsia"/>
          <w:sz w:val="28"/>
          <w:szCs w:val="28"/>
        </w:rPr>
        <w:t>提高区域水源涵养能力；</w:t>
      </w:r>
      <w:r>
        <w:rPr>
          <w:rFonts w:ascii="仿宋" w:eastAsia="仿宋" w:hAnsi="仿宋" w:cs="Times New Roman"/>
          <w:sz w:val="28"/>
          <w:szCs w:val="28"/>
        </w:rPr>
        <w:t>采取水量调度、生态补水、河湖水系连通、严格地下水管理等措施，确保重要湿地生态用水</w:t>
      </w:r>
      <w:r>
        <w:rPr>
          <w:rFonts w:ascii="仿宋" w:eastAsia="仿宋" w:hAnsi="仿宋" w:cs="Times New Roman" w:hint="eastAsia"/>
          <w:sz w:val="28"/>
          <w:szCs w:val="28"/>
        </w:rPr>
        <w:t>。</w:t>
      </w:r>
    </w:p>
    <w:p w:rsidR="006133F3" w:rsidRDefault="006F7E3A">
      <w:pPr>
        <w:pStyle w:val="3"/>
        <w:rPr>
          <w:rFonts w:ascii="仿宋" w:eastAsia="仿宋" w:hAnsi="仿宋" w:cs="Times New Roman"/>
        </w:rPr>
      </w:pPr>
      <w:r>
        <w:rPr>
          <w:rFonts w:ascii="仿宋" w:eastAsia="仿宋" w:hAnsi="仿宋" w:cs="Times New Roman" w:hint="eastAsia"/>
        </w:rPr>
        <w:t>四、重点项目</w:t>
      </w:r>
    </w:p>
    <w:p w:rsidR="006133F3" w:rsidRDefault="006F7E3A">
      <w:pPr>
        <w:pStyle w:val="111"/>
        <w:ind w:firstLineChars="200" w:firstLine="560"/>
        <w:outlineLvl w:val="9"/>
        <w:rPr>
          <w:rFonts w:ascii="仿宋" w:eastAsia="仿宋" w:hAnsi="仿宋" w:cs="Times New Roman"/>
          <w:bCs w:val="0"/>
          <w:color w:val="auto"/>
          <w:sz w:val="28"/>
          <w:szCs w:val="28"/>
        </w:rPr>
      </w:pPr>
      <w:r>
        <w:rPr>
          <w:rFonts w:ascii="仿宋" w:eastAsia="仿宋" w:hAnsi="仿宋" w:cs="Times New Roman" w:hint="eastAsia"/>
          <w:bCs w:val="0"/>
          <w:color w:val="auto"/>
          <w:sz w:val="28"/>
          <w:szCs w:val="28"/>
        </w:rPr>
        <w:t>生态安全保育廊道和节点生态修复区</w:t>
      </w:r>
      <w:r>
        <w:rPr>
          <w:rFonts w:ascii="仿宋" w:eastAsia="仿宋" w:hAnsi="仿宋" w:cs="Times New Roman"/>
          <w:bCs w:val="0"/>
          <w:color w:val="auto"/>
          <w:sz w:val="28"/>
          <w:szCs w:val="28"/>
        </w:rPr>
        <w:t>规划</w:t>
      </w:r>
      <w:r>
        <w:rPr>
          <w:rFonts w:ascii="仿宋" w:eastAsia="仿宋" w:hAnsi="仿宋" w:cs="Times New Roman" w:hint="eastAsia"/>
          <w:bCs w:val="0"/>
          <w:color w:val="auto"/>
          <w:sz w:val="28"/>
          <w:szCs w:val="28"/>
        </w:rPr>
        <w:t>3</w:t>
      </w:r>
      <w:r>
        <w:rPr>
          <w:rFonts w:ascii="仿宋" w:eastAsia="仿宋" w:hAnsi="仿宋" w:cs="Times New Roman"/>
          <w:bCs w:val="0"/>
          <w:color w:val="auto"/>
          <w:sz w:val="28"/>
          <w:szCs w:val="28"/>
        </w:rPr>
        <w:t>个重点项目，总投资</w:t>
      </w:r>
      <w:r>
        <w:rPr>
          <w:rFonts w:ascii="仿宋" w:eastAsia="仿宋" w:hAnsi="仿宋" w:cs="Times New Roman" w:hint="eastAsia"/>
          <w:bCs w:val="0"/>
          <w:color w:val="auto"/>
          <w:sz w:val="28"/>
          <w:szCs w:val="28"/>
        </w:rPr>
        <w:t>39640万</w:t>
      </w:r>
      <w:r>
        <w:rPr>
          <w:rFonts w:ascii="仿宋" w:eastAsia="仿宋" w:hAnsi="仿宋" w:cs="Times New Roman"/>
          <w:bCs w:val="0"/>
          <w:color w:val="auto"/>
          <w:sz w:val="28"/>
          <w:szCs w:val="28"/>
        </w:rPr>
        <w:t>元。</w:t>
      </w:r>
    </w:p>
    <w:tbl>
      <w:tblPr>
        <w:tblW w:w="832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0"/>
      </w:tblGrid>
      <w:tr w:rsidR="006133F3">
        <w:trPr>
          <w:trHeight w:hRule="exact" w:val="454"/>
        </w:trPr>
        <w:tc>
          <w:tcPr>
            <w:tcW w:w="8320" w:type="dxa"/>
            <w:shd w:val="clear" w:color="auto" w:fill="auto"/>
            <w:noWrap/>
            <w:vAlign w:val="center"/>
          </w:tcPr>
          <w:p w:rsidR="006133F3" w:rsidRDefault="006F7E3A">
            <w:pPr>
              <w:widowControl/>
              <w:jc w:val="center"/>
              <w:rPr>
                <w:rFonts w:ascii="仿宋" w:eastAsia="仿宋" w:hAnsi="仿宋" w:cs="Times New Roman"/>
                <w:kern w:val="0"/>
                <w:sz w:val="22"/>
              </w:rPr>
            </w:pPr>
            <w:r>
              <w:rPr>
                <w:rFonts w:ascii="仿宋" w:eastAsia="仿宋" w:hAnsi="仿宋" w:cs="Times New Roman"/>
                <w:b/>
                <w:kern w:val="0"/>
                <w:sz w:val="24"/>
                <w:szCs w:val="24"/>
              </w:rPr>
              <w:t>专栏</w:t>
            </w:r>
            <w:r>
              <w:rPr>
                <w:rFonts w:ascii="仿宋" w:eastAsia="仿宋" w:hAnsi="仿宋" w:cs="Times New Roman" w:hint="eastAsia"/>
                <w:b/>
                <w:kern w:val="0"/>
                <w:sz w:val="24"/>
                <w:szCs w:val="24"/>
              </w:rPr>
              <w:t>4</w:t>
            </w:r>
            <w:r>
              <w:rPr>
                <w:rFonts w:ascii="仿宋" w:eastAsia="仿宋" w:hAnsi="仿宋" w:cs="Times New Roman"/>
                <w:b/>
                <w:kern w:val="0"/>
                <w:sz w:val="24"/>
                <w:szCs w:val="24"/>
              </w:rPr>
              <w:t xml:space="preserve">  </w:t>
            </w:r>
            <w:r>
              <w:rPr>
                <w:rFonts w:ascii="仿宋" w:eastAsia="仿宋" w:hAnsi="仿宋" w:cs="Times New Roman" w:hint="eastAsia"/>
                <w:b/>
                <w:kern w:val="0"/>
                <w:sz w:val="24"/>
                <w:szCs w:val="24"/>
              </w:rPr>
              <w:t>生态安全保育廊道和节点生态修复</w:t>
            </w:r>
            <w:r>
              <w:rPr>
                <w:rFonts w:ascii="仿宋" w:eastAsia="仿宋" w:hAnsi="仿宋" w:cs="Times New Roman"/>
                <w:b/>
                <w:kern w:val="0"/>
                <w:sz w:val="24"/>
                <w:szCs w:val="24"/>
              </w:rPr>
              <w:t>重点工程</w:t>
            </w:r>
          </w:p>
        </w:tc>
      </w:tr>
      <w:tr w:rsidR="006133F3">
        <w:trPr>
          <w:trHeight w:hRule="exact" w:val="4662"/>
        </w:trPr>
        <w:tc>
          <w:tcPr>
            <w:tcW w:w="8320" w:type="dxa"/>
            <w:shd w:val="clear" w:color="auto" w:fill="auto"/>
            <w:noWrap/>
          </w:tcPr>
          <w:p w:rsidR="006133F3" w:rsidRDefault="006F7E3A">
            <w:pPr>
              <w:widowControl/>
              <w:jc w:val="left"/>
            </w:pPr>
            <w:r>
              <w:rPr>
                <w:rFonts w:ascii="仿宋" w:eastAsia="仿宋" w:hAnsi="仿宋" w:cs="仿宋" w:hint="eastAsia"/>
                <w:color w:val="000000"/>
                <w:kern w:val="0"/>
                <w:sz w:val="24"/>
                <w:szCs w:val="24"/>
                <w:lang w:bidi="ar"/>
              </w:rPr>
              <w:t>1.</w:t>
            </w:r>
            <w:r>
              <w:rPr>
                <w:rFonts w:ascii="仿宋" w:eastAsia="仿宋" w:hAnsi="仿宋" w:cs="Times New Roman"/>
                <w:kern w:val="0"/>
                <w:sz w:val="24"/>
                <w:szCs w:val="24"/>
              </w:rPr>
              <w:t>平顶山市鲁山县沙河昭平台至白龟山段治理工程</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w:t>
            </w:r>
            <w:r>
              <w:rPr>
                <w:rFonts w:ascii="仿宋" w:eastAsia="仿宋" w:hAnsi="仿宋" w:cs="Times New Roman"/>
                <w:sz w:val="24"/>
                <w:szCs w:val="24"/>
              </w:rPr>
              <w:t>河道疏30.8</w:t>
            </w:r>
            <w:r>
              <w:rPr>
                <w:rFonts w:ascii="仿宋" w:eastAsia="仿宋" w:hAnsi="仿宋" w:cs="Times New Roman" w:hint="eastAsia"/>
                <w:sz w:val="24"/>
                <w:szCs w:val="24"/>
              </w:rPr>
              <w:t>千米</w:t>
            </w:r>
            <w:r>
              <w:rPr>
                <w:rFonts w:ascii="仿宋" w:eastAsia="仿宋" w:hAnsi="仿宋" w:cs="Times New Roman"/>
                <w:sz w:val="24"/>
                <w:szCs w:val="24"/>
              </w:rPr>
              <w:t>，堤防加固，险工护岸等。</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6133F3" w:rsidRDefault="006F7E3A">
            <w:pPr>
              <w:widowControl/>
              <w:jc w:val="left"/>
            </w:pPr>
            <w:r>
              <w:rPr>
                <w:rFonts w:ascii="仿宋" w:eastAsia="仿宋" w:hAnsi="仿宋" w:cs="仿宋" w:hint="eastAsia"/>
                <w:color w:val="000000"/>
                <w:kern w:val="0"/>
                <w:sz w:val="24"/>
                <w:szCs w:val="24"/>
                <w:lang w:bidi="ar"/>
              </w:rPr>
              <w:t>2.</w:t>
            </w:r>
            <w:r>
              <w:rPr>
                <w:rFonts w:ascii="仿宋" w:eastAsia="仿宋" w:hAnsi="仿宋" w:cs="Times New Roman"/>
                <w:kern w:val="0"/>
                <w:sz w:val="24"/>
                <w:szCs w:val="24"/>
              </w:rPr>
              <w:t>南水北调生态廊道修复工程</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w:t>
            </w:r>
            <w:r>
              <w:rPr>
                <w:rFonts w:ascii="仿宋" w:eastAsia="仿宋" w:hAnsi="仿宋" w:cs="Times New Roman"/>
                <w:sz w:val="24"/>
                <w:szCs w:val="24"/>
              </w:rPr>
              <w:t>补档重建，对两侧断档和因洪涝灾害损毁全部重新需灾后重建；补植补造，对现有南水北调生态带中密度达不到 75 株或郁闭度不够、林分质量不高的林带进行补植补造</w:t>
            </w:r>
            <w:r>
              <w:rPr>
                <w:rFonts w:ascii="仿宋" w:eastAsia="仿宋" w:hAnsi="仿宋" w:cs="Times New Roman" w:hint="eastAsia"/>
                <w:sz w:val="24"/>
                <w:szCs w:val="24"/>
              </w:rPr>
              <w:t>。</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建设时序：近期（2021-2025 年）</w:t>
            </w:r>
          </w:p>
          <w:p w:rsidR="006133F3" w:rsidRDefault="006F7E3A">
            <w:pPr>
              <w:widowControl/>
              <w:jc w:val="left"/>
            </w:pPr>
            <w:r>
              <w:rPr>
                <w:rFonts w:ascii="仿宋" w:eastAsia="仿宋" w:hAnsi="仿宋" w:cs="仿宋" w:hint="eastAsia"/>
                <w:color w:val="000000"/>
                <w:kern w:val="0"/>
                <w:sz w:val="24"/>
                <w:szCs w:val="24"/>
                <w:lang w:bidi="ar"/>
              </w:rPr>
              <w:t>3.</w:t>
            </w:r>
            <w:r>
              <w:rPr>
                <w:rFonts w:ascii="仿宋" w:eastAsia="仿宋" w:hAnsi="仿宋" w:cs="Times New Roman"/>
                <w:kern w:val="0"/>
                <w:sz w:val="24"/>
                <w:szCs w:val="24"/>
              </w:rPr>
              <w:t>湿地公园建设项目</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主要建设内容：</w:t>
            </w:r>
            <w:r>
              <w:rPr>
                <w:rFonts w:ascii="仿宋" w:eastAsia="仿宋" w:hAnsi="仿宋" w:cs="Times New Roman"/>
                <w:sz w:val="24"/>
                <w:szCs w:val="24"/>
              </w:rPr>
              <w:t>开展退耕还湿、退养还滩、扩水增湿、生态补水</w:t>
            </w:r>
            <w:r>
              <w:rPr>
                <w:rFonts w:ascii="仿宋" w:eastAsia="仿宋" w:hAnsi="仿宋" w:cs="Times New Roman" w:hint="eastAsia"/>
                <w:sz w:val="24"/>
                <w:szCs w:val="24"/>
              </w:rPr>
              <w:t>，</w:t>
            </w:r>
            <w:r>
              <w:rPr>
                <w:rFonts w:ascii="仿宋" w:eastAsia="仿宋" w:hAnsi="仿宋" w:cs="Times New Roman"/>
                <w:sz w:val="24"/>
                <w:szCs w:val="24"/>
              </w:rPr>
              <w:t>依托沙河、白龟湖湿地自然保护区</w:t>
            </w:r>
            <w:r>
              <w:rPr>
                <w:rFonts w:ascii="仿宋" w:eastAsia="仿宋" w:hAnsi="仿宋" w:cs="Times New Roman" w:hint="eastAsia"/>
                <w:sz w:val="24"/>
                <w:szCs w:val="24"/>
              </w:rPr>
              <w:t>，</w:t>
            </w:r>
            <w:r>
              <w:rPr>
                <w:rFonts w:ascii="仿宋" w:eastAsia="仿宋" w:hAnsi="仿宋" w:cs="Times New Roman"/>
                <w:sz w:val="24"/>
                <w:szCs w:val="24"/>
              </w:rPr>
              <w:t>建设1个湿地公园或湿地自然保护区</w:t>
            </w:r>
            <w:r>
              <w:rPr>
                <w:rFonts w:ascii="仿宋" w:eastAsia="仿宋" w:hAnsi="仿宋" w:cs="Times New Roman" w:hint="eastAsia"/>
                <w:sz w:val="24"/>
                <w:szCs w:val="24"/>
              </w:rPr>
              <w:t>。</w:t>
            </w:r>
          </w:p>
          <w:p w:rsidR="006133F3" w:rsidRDefault="006F7E3A">
            <w:pPr>
              <w:widowControl/>
              <w:spacing w:line="312"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建设时序：中远期（2026-2035 年）</w:t>
            </w:r>
          </w:p>
          <w:p w:rsidR="006133F3" w:rsidRDefault="006133F3">
            <w:pPr>
              <w:pStyle w:val="a0"/>
            </w:pPr>
          </w:p>
          <w:p w:rsidR="006133F3" w:rsidRDefault="006133F3">
            <w:pPr>
              <w:pStyle w:val="a0"/>
            </w:pPr>
          </w:p>
        </w:tc>
      </w:tr>
    </w:tbl>
    <w:p w:rsidR="006133F3" w:rsidRDefault="006133F3">
      <w:pPr>
        <w:pStyle w:val="1"/>
        <w:jc w:val="center"/>
        <w:rPr>
          <w:rFonts w:ascii="仿宋" w:eastAsia="仿宋" w:hAnsi="仿宋" w:cs="Times New Roman"/>
        </w:rPr>
        <w:sectPr w:rsidR="006133F3">
          <w:pgSz w:w="11906" w:h="16838"/>
          <w:pgMar w:top="1440" w:right="1800" w:bottom="1440" w:left="1800" w:header="851" w:footer="992" w:gutter="0"/>
          <w:cols w:space="425"/>
          <w:docGrid w:type="lines" w:linePitch="312"/>
        </w:sectPr>
      </w:pPr>
    </w:p>
    <w:p w:rsidR="006133F3" w:rsidRDefault="006F7E3A">
      <w:pPr>
        <w:pStyle w:val="1"/>
        <w:jc w:val="center"/>
        <w:rPr>
          <w:rFonts w:ascii="仿宋" w:eastAsia="仿宋" w:hAnsi="仿宋" w:cs="Times New Roman"/>
        </w:rPr>
      </w:pPr>
      <w:bookmarkStart w:id="96" w:name="_Toc14508"/>
      <w:bookmarkStart w:id="97" w:name="_Toc4594"/>
      <w:bookmarkStart w:id="98" w:name="_Toc155864388"/>
      <w:r>
        <w:rPr>
          <w:rFonts w:ascii="仿宋" w:eastAsia="仿宋" w:hAnsi="仿宋" w:cs="Times New Roman"/>
        </w:rPr>
        <w:lastRenderedPageBreak/>
        <w:t>第七章  资金测算</w:t>
      </w:r>
      <w:bookmarkEnd w:id="96"/>
      <w:bookmarkEnd w:id="97"/>
      <w:bookmarkEnd w:id="98"/>
    </w:p>
    <w:p w:rsidR="006133F3" w:rsidRDefault="006F7E3A">
      <w:pPr>
        <w:pStyle w:val="2"/>
        <w:rPr>
          <w:rFonts w:ascii="仿宋" w:eastAsia="仿宋" w:hAnsi="仿宋" w:cs="Times New Roman"/>
        </w:rPr>
      </w:pPr>
      <w:bookmarkStart w:id="99" w:name="_Toc17105"/>
      <w:bookmarkStart w:id="100" w:name="_Toc11625"/>
      <w:bookmarkStart w:id="101" w:name="_Toc155864389"/>
      <w:r>
        <w:rPr>
          <w:rFonts w:ascii="仿宋" w:eastAsia="仿宋" w:hAnsi="仿宋" w:cs="Times New Roman"/>
        </w:rPr>
        <w:t>第</w:t>
      </w:r>
      <w:r>
        <w:rPr>
          <w:rFonts w:ascii="仿宋" w:eastAsia="仿宋" w:hAnsi="仿宋" w:cs="Times New Roman" w:hint="eastAsia"/>
        </w:rPr>
        <w:t>一</w:t>
      </w:r>
      <w:r>
        <w:rPr>
          <w:rFonts w:ascii="仿宋" w:eastAsia="仿宋" w:hAnsi="仿宋" w:cs="Times New Roman"/>
        </w:rPr>
        <w:t>节 投资概算</w:t>
      </w:r>
      <w:bookmarkEnd w:id="99"/>
      <w:bookmarkEnd w:id="100"/>
      <w:bookmarkEnd w:id="101"/>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鲁山县国土空间生态修复规划共部署4个重点工程，44个子项目，初步概算总投资577785.37万元。具体项目投资见附表2。</w:t>
      </w:r>
    </w:p>
    <w:p w:rsidR="006133F3" w:rsidRDefault="006F7E3A">
      <w:pPr>
        <w:pStyle w:val="2"/>
        <w:rPr>
          <w:rFonts w:ascii="仿宋" w:eastAsia="仿宋" w:hAnsi="仿宋" w:cs="Times New Roman"/>
        </w:rPr>
      </w:pPr>
      <w:bookmarkStart w:id="102" w:name="_Toc9140"/>
      <w:bookmarkStart w:id="103" w:name="_Toc397"/>
      <w:bookmarkStart w:id="104" w:name="_Toc155864390"/>
      <w:r>
        <w:rPr>
          <w:rFonts w:ascii="仿宋" w:eastAsia="仿宋" w:hAnsi="仿宋" w:cs="Times New Roman"/>
        </w:rPr>
        <w:t>第</w:t>
      </w:r>
      <w:r>
        <w:rPr>
          <w:rFonts w:ascii="仿宋" w:eastAsia="仿宋" w:hAnsi="仿宋" w:cs="Times New Roman" w:hint="eastAsia"/>
        </w:rPr>
        <w:t>二</w:t>
      </w:r>
      <w:r>
        <w:rPr>
          <w:rFonts w:ascii="仿宋" w:eastAsia="仿宋" w:hAnsi="仿宋" w:cs="Times New Roman"/>
        </w:rPr>
        <w:t>节 资金筹措</w:t>
      </w:r>
      <w:bookmarkEnd w:id="102"/>
      <w:bookmarkEnd w:id="103"/>
      <w:bookmarkEnd w:id="104"/>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国土空间生态修复工程建设是一个综合的生态系统工程，项目多，投资大，为了保证鲁山县生态保护修复工程顺利实施、圆满达标，需要多方通力协作，多渠道，多形式筹措资金。</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首先争取国家和省级财政资金，市、县部分配套资金，不足部分鼓励社会资本采用自主投资、与政府合作、公益参与等多种方式，坚持“政府引导、社会参与、市场运作”的发展战略，积极建立健全多元化的投入机制，采取多种形式确保工程建设资金足额到位。参与生态修复规划工程项目的建设，按照“谁投资、谁受益”的原则，共享经济效益和生态效益。</w:t>
      </w:r>
    </w:p>
    <w:p w:rsidR="006133F3" w:rsidRDefault="006133F3">
      <w:pPr>
        <w:spacing w:line="360" w:lineRule="auto"/>
        <w:ind w:firstLineChars="200" w:firstLine="560"/>
        <w:rPr>
          <w:rFonts w:ascii="仿宋" w:eastAsia="仿宋" w:hAnsi="仿宋" w:cs="Times New Roman"/>
          <w:sz w:val="28"/>
          <w:szCs w:val="28"/>
        </w:rPr>
        <w:sectPr w:rsidR="006133F3">
          <w:pgSz w:w="11906" w:h="16838"/>
          <w:pgMar w:top="1440" w:right="1800" w:bottom="1440" w:left="1800" w:header="851" w:footer="992" w:gutter="0"/>
          <w:cols w:space="425"/>
          <w:docGrid w:type="lines" w:linePitch="312"/>
        </w:sectPr>
      </w:pPr>
    </w:p>
    <w:p w:rsidR="006133F3" w:rsidRDefault="006F7E3A">
      <w:pPr>
        <w:pStyle w:val="1"/>
        <w:jc w:val="center"/>
        <w:rPr>
          <w:rFonts w:ascii="仿宋" w:eastAsia="仿宋" w:hAnsi="仿宋" w:cs="Times New Roman"/>
        </w:rPr>
      </w:pPr>
      <w:bookmarkStart w:id="105" w:name="_Toc7875"/>
      <w:bookmarkStart w:id="106" w:name="_Toc10679"/>
      <w:bookmarkStart w:id="107" w:name="_Toc155864391"/>
      <w:r>
        <w:rPr>
          <w:rFonts w:ascii="仿宋" w:eastAsia="仿宋" w:hAnsi="仿宋" w:cs="Times New Roman"/>
        </w:rPr>
        <w:lastRenderedPageBreak/>
        <w:t>第八章  综合效益分析</w:t>
      </w:r>
      <w:bookmarkEnd w:id="105"/>
      <w:bookmarkEnd w:id="106"/>
      <w:bookmarkEnd w:id="107"/>
    </w:p>
    <w:p w:rsidR="006133F3" w:rsidRDefault="006F7E3A">
      <w:pPr>
        <w:pStyle w:val="2"/>
        <w:rPr>
          <w:rFonts w:ascii="仿宋" w:eastAsia="仿宋" w:hAnsi="仿宋" w:cs="Times New Roman"/>
        </w:rPr>
      </w:pPr>
      <w:bookmarkStart w:id="108" w:name="_Toc16739"/>
      <w:bookmarkStart w:id="109" w:name="_Toc15078"/>
      <w:bookmarkStart w:id="110" w:name="_Toc155864392"/>
      <w:r>
        <w:rPr>
          <w:rFonts w:ascii="仿宋" w:eastAsia="仿宋" w:hAnsi="仿宋" w:cs="Times New Roman"/>
        </w:rPr>
        <w:t>第一节 生态效益分析</w:t>
      </w:r>
      <w:bookmarkEnd w:id="108"/>
      <w:bookmarkEnd w:id="109"/>
      <w:bookmarkEnd w:id="110"/>
    </w:p>
    <w:p w:rsidR="006133F3" w:rsidRDefault="006F7E3A">
      <w:pPr>
        <w:pStyle w:val="3"/>
        <w:rPr>
          <w:rFonts w:ascii="仿宋" w:eastAsia="仿宋" w:hAnsi="仿宋" w:cs="Times New Roman"/>
        </w:rPr>
      </w:pPr>
      <w:r>
        <w:rPr>
          <w:rFonts w:ascii="仿宋" w:eastAsia="仿宋" w:hAnsi="仿宋" w:cs="Times New Roman"/>
        </w:rPr>
        <w:t>一、构建生态安全屏障，保障区域生态安全</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通过实施流域水生态保护治理、水土保持、水源涵养与生物多样性保护等工程，有效保护森林资源。建设水源涵养林，提高林种结构合理性，丰富林地景观类型，更好发挥森林吸尘、固土、固碳、调节气候、涵养水源、维持生物多样性作用，提高生态效益。通过植被绿化、地貌景观塑造、人居环境综合整治等工程，消除地质灾害隐患，将有效减轻对土地及地下水资源的破坏，改善地貌景观，改善人居环境。</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实施生态修复工程，实现各项生态指标，到2025年森林覆盖率</w:t>
      </w:r>
      <w:r>
        <w:rPr>
          <w:rFonts w:ascii="仿宋" w:eastAsia="仿宋" w:hAnsi="仿宋" w:cs="Times New Roman" w:hint="eastAsia"/>
          <w:sz w:val="28"/>
          <w:szCs w:val="28"/>
        </w:rPr>
        <w:t>57</w:t>
      </w:r>
      <w:r>
        <w:rPr>
          <w:rFonts w:ascii="仿宋" w:eastAsia="仿宋" w:hAnsi="仿宋" w:cs="Times New Roman"/>
          <w:sz w:val="28"/>
          <w:szCs w:val="28"/>
        </w:rPr>
        <w:t>%，森林蓄积量</w:t>
      </w:r>
      <w:r>
        <w:rPr>
          <w:rFonts w:ascii="仿宋" w:eastAsia="仿宋" w:hAnsi="仿宋" w:cs="Times New Roman" w:hint="eastAsia"/>
          <w:sz w:val="28"/>
          <w:szCs w:val="28"/>
        </w:rPr>
        <w:t>560</w:t>
      </w:r>
      <w:r>
        <w:rPr>
          <w:rFonts w:ascii="仿宋" w:eastAsia="仿宋" w:hAnsi="仿宋" w:cs="Times New Roman"/>
          <w:sz w:val="28"/>
          <w:szCs w:val="28"/>
        </w:rPr>
        <w:t>万立方米，绿色矿山建设率</w:t>
      </w:r>
      <w:r>
        <w:rPr>
          <w:rFonts w:ascii="仿宋" w:eastAsia="仿宋" w:hAnsi="仿宋" w:cs="Times New Roman" w:hint="eastAsia"/>
          <w:sz w:val="28"/>
          <w:szCs w:val="28"/>
        </w:rPr>
        <w:t>60</w:t>
      </w:r>
      <w:r>
        <w:rPr>
          <w:rFonts w:ascii="仿宋" w:eastAsia="仿宋" w:hAnsi="仿宋" w:cs="Times New Roman"/>
          <w:sz w:val="28"/>
          <w:szCs w:val="28"/>
        </w:rPr>
        <w:t>%</w:t>
      </w:r>
      <w:r>
        <w:rPr>
          <w:rFonts w:ascii="仿宋" w:eastAsia="仿宋" w:hAnsi="仿宋" w:cs="Times New Roman" w:hint="eastAsia"/>
          <w:sz w:val="28"/>
          <w:szCs w:val="28"/>
        </w:rPr>
        <w:t>，</w:t>
      </w:r>
      <w:r>
        <w:rPr>
          <w:rFonts w:ascii="仿宋" w:eastAsia="仿宋" w:hAnsi="仿宋" w:cs="Times New Roman"/>
          <w:sz w:val="28"/>
          <w:szCs w:val="28"/>
        </w:rPr>
        <w:t>将有效构建生态安全屏障，有力保障区域生态安全。</w:t>
      </w:r>
    </w:p>
    <w:p w:rsidR="006133F3" w:rsidRDefault="006F7E3A">
      <w:pPr>
        <w:pStyle w:val="3"/>
        <w:rPr>
          <w:rFonts w:ascii="仿宋" w:eastAsia="仿宋" w:hAnsi="仿宋" w:cs="Times New Roman"/>
        </w:rPr>
      </w:pPr>
      <w:r>
        <w:rPr>
          <w:rFonts w:ascii="仿宋" w:eastAsia="仿宋" w:hAnsi="仿宋" w:cs="Times New Roman"/>
        </w:rPr>
        <w:t>二、改善野生动植物环境，珍稀濒危物种得到有效保护</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通过加强流域治理，保护湿地资源，为野生动植物提供多样化的栖息空间，维护湿地生态平衡;通过实施水源涵养与生物多样性保护工程，建立野生动植物资源监测体系，强化野生动物救护、禽鸟疫害处理，将为野生动植物栖息和繁衍提供良好的保护体系和生存环境。通过实施生态修复工程，自然保护地面积占国土面积</w:t>
      </w:r>
      <w:r>
        <w:rPr>
          <w:rFonts w:ascii="仿宋" w:eastAsia="仿宋" w:hAnsi="仿宋" w:cs="Times New Roman" w:hint="eastAsia"/>
          <w:sz w:val="28"/>
          <w:szCs w:val="28"/>
        </w:rPr>
        <w:t>不低于6.57</w:t>
      </w:r>
      <w:r>
        <w:rPr>
          <w:rFonts w:ascii="仿宋" w:eastAsia="仿宋" w:hAnsi="仿宋" w:cs="Times New Roman"/>
          <w:sz w:val="28"/>
          <w:szCs w:val="28"/>
        </w:rPr>
        <w:t>%，</w:t>
      </w:r>
      <w:r>
        <w:rPr>
          <w:rFonts w:ascii="仿宋" w:eastAsia="仿宋" w:hAnsi="仿宋" w:cs="Times New Roman"/>
          <w:sz w:val="28"/>
          <w:szCs w:val="28"/>
        </w:rPr>
        <w:lastRenderedPageBreak/>
        <w:t>湿地保护率达</w:t>
      </w:r>
      <w:r>
        <w:rPr>
          <w:rFonts w:ascii="仿宋" w:eastAsia="仿宋" w:hAnsi="仿宋" w:cs="Times New Roman" w:hint="eastAsia"/>
          <w:sz w:val="28"/>
          <w:szCs w:val="28"/>
        </w:rPr>
        <w:t>53.5</w:t>
      </w:r>
      <w:r>
        <w:rPr>
          <w:rFonts w:ascii="仿宋" w:eastAsia="仿宋" w:hAnsi="仿宋" w:cs="Times New Roman"/>
          <w:sz w:val="28"/>
          <w:szCs w:val="28"/>
        </w:rPr>
        <w:t>%，人均绿地面积达</w:t>
      </w:r>
      <w:r>
        <w:rPr>
          <w:rFonts w:ascii="仿宋" w:eastAsia="仿宋" w:hAnsi="仿宋" w:cs="Times New Roman" w:hint="eastAsia"/>
          <w:sz w:val="28"/>
          <w:szCs w:val="28"/>
        </w:rPr>
        <w:t>11.42平方米，</w:t>
      </w:r>
      <w:r>
        <w:rPr>
          <w:rFonts w:ascii="仿宋" w:eastAsia="仿宋" w:hAnsi="仿宋" w:cs="Times New Roman"/>
          <w:sz w:val="28"/>
          <w:szCs w:val="28"/>
        </w:rPr>
        <w:t>将有效改善野生动植物环境，珍稀和濒危物种得到有效保护。</w:t>
      </w:r>
    </w:p>
    <w:p w:rsidR="006133F3" w:rsidRDefault="006F7E3A">
      <w:pPr>
        <w:pStyle w:val="3"/>
        <w:rPr>
          <w:rFonts w:ascii="仿宋" w:eastAsia="仿宋" w:hAnsi="仿宋" w:cs="Times New Roman"/>
        </w:rPr>
      </w:pPr>
      <w:r>
        <w:rPr>
          <w:rFonts w:ascii="仿宋" w:eastAsia="仿宋" w:hAnsi="仿宋" w:cs="Times New Roman"/>
        </w:rPr>
        <w:t>三、水资源保障能力加强，自然灾害危害降低</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流域水生态保护治理工程的实施，有效减少人为活动对水源保护区的干扰，降低周边污染负荷对水源地水质的影响，确保流域内居民饮水安全。协助四水同治工程，通过修筑、改造雨洪调蓄设施，提高地表水收集能力和调蓄能力，实现水资源生态调度常态化，提高水资源利用率、水资源保障能力，降低自然灾害危害。</w:t>
      </w:r>
    </w:p>
    <w:p w:rsidR="006133F3" w:rsidRDefault="006F7E3A">
      <w:pPr>
        <w:pStyle w:val="3"/>
        <w:rPr>
          <w:rFonts w:ascii="仿宋" w:eastAsia="仿宋" w:hAnsi="仿宋" w:cs="Times New Roman"/>
        </w:rPr>
      </w:pPr>
      <w:r>
        <w:rPr>
          <w:rFonts w:ascii="仿宋" w:eastAsia="仿宋" w:hAnsi="仿宋" w:cs="Times New Roman"/>
        </w:rPr>
        <w:t>四、助力碳达峰和碳中和</w:t>
      </w:r>
    </w:p>
    <w:p w:rsidR="00086A95" w:rsidRDefault="006F7E3A" w:rsidP="00086A95">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通过森林质量的提升、乔木林面积蓄积、湿地保护与恢复，将大幅提升森林和湿地生态系统的碳汇能力。林草生物质能源研发与能源替代，有效增强林草抵御自然灾害的能力，降低资源破坏、森林灾害造成的森林碳排放。到2025年，森林覆盖率达到</w:t>
      </w:r>
      <w:r>
        <w:rPr>
          <w:rFonts w:ascii="仿宋" w:eastAsia="仿宋" w:hAnsi="仿宋" w:cs="Times New Roman" w:hint="eastAsia"/>
          <w:sz w:val="28"/>
          <w:szCs w:val="28"/>
        </w:rPr>
        <w:t>57</w:t>
      </w:r>
      <w:r>
        <w:rPr>
          <w:rFonts w:ascii="仿宋" w:eastAsia="仿宋" w:hAnsi="仿宋" w:cs="Times New Roman"/>
          <w:sz w:val="28"/>
          <w:szCs w:val="28"/>
        </w:rPr>
        <w:t>%以上，森林蓄积量比2020年净增</w:t>
      </w:r>
      <w:r>
        <w:rPr>
          <w:rFonts w:ascii="仿宋" w:eastAsia="仿宋" w:hAnsi="仿宋" w:cs="Times New Roman" w:hint="eastAsia"/>
          <w:sz w:val="28"/>
          <w:szCs w:val="28"/>
        </w:rPr>
        <w:t>35</w:t>
      </w:r>
      <w:r>
        <w:rPr>
          <w:rFonts w:ascii="仿宋" w:eastAsia="仿宋" w:hAnsi="仿宋" w:cs="Times New Roman"/>
          <w:sz w:val="28"/>
          <w:szCs w:val="28"/>
        </w:rPr>
        <w:t>万立方米。绿色空间和植被覆盖率的提升，有效助力碳达峰、碳中和目标实现。</w:t>
      </w:r>
      <w:bookmarkStart w:id="111" w:name="_Toc5963"/>
      <w:bookmarkStart w:id="112" w:name="_Toc17417"/>
    </w:p>
    <w:p w:rsidR="006133F3" w:rsidRDefault="006F7E3A" w:rsidP="00086A95">
      <w:pPr>
        <w:pStyle w:val="2"/>
        <w:rPr>
          <w:rFonts w:ascii="仿宋" w:eastAsia="仿宋" w:hAnsi="仿宋" w:cs="Times New Roman"/>
        </w:rPr>
      </w:pPr>
      <w:bookmarkStart w:id="113" w:name="_Toc155864393"/>
      <w:r>
        <w:rPr>
          <w:rFonts w:ascii="仿宋" w:eastAsia="仿宋" w:hAnsi="仿宋" w:cs="Times New Roman"/>
        </w:rPr>
        <w:t>第二节 社会效益分析</w:t>
      </w:r>
      <w:bookmarkEnd w:id="111"/>
      <w:bookmarkEnd w:id="112"/>
      <w:bookmarkEnd w:id="113"/>
    </w:p>
    <w:p w:rsidR="006133F3" w:rsidRDefault="006F7E3A">
      <w:pPr>
        <w:pStyle w:val="3"/>
        <w:rPr>
          <w:rFonts w:ascii="仿宋" w:eastAsia="仿宋" w:hAnsi="仿宋" w:cs="Times New Roman"/>
        </w:rPr>
      </w:pPr>
      <w:r>
        <w:rPr>
          <w:rFonts w:ascii="仿宋" w:eastAsia="仿宋" w:hAnsi="仿宋" w:cs="Times New Roman"/>
        </w:rPr>
        <w:t>一、改善生产生活条件，加速实现乡村振兴</w:t>
      </w:r>
    </w:p>
    <w:p w:rsidR="006133F3" w:rsidRDefault="002D09C9">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通过开展人居环境综合整治</w:t>
      </w:r>
      <w:r>
        <w:rPr>
          <w:rFonts w:ascii="仿宋" w:eastAsia="仿宋" w:hAnsi="仿宋" w:cs="Times New Roman" w:hint="eastAsia"/>
          <w:sz w:val="28"/>
          <w:szCs w:val="28"/>
        </w:rPr>
        <w:t>，</w:t>
      </w:r>
      <w:r w:rsidR="006F7E3A">
        <w:rPr>
          <w:rFonts w:ascii="仿宋" w:eastAsia="仿宋" w:hAnsi="仿宋" w:cs="Times New Roman"/>
          <w:sz w:val="28"/>
          <w:szCs w:val="28"/>
        </w:rPr>
        <w:t>直接推动城乡人居环境的改善，提高人民群众幸福感和获得感，加速实现乡村振兴。</w:t>
      </w:r>
    </w:p>
    <w:p w:rsidR="006133F3" w:rsidRDefault="006F7E3A">
      <w:pPr>
        <w:pStyle w:val="3"/>
        <w:rPr>
          <w:rFonts w:ascii="仿宋" w:eastAsia="仿宋" w:hAnsi="仿宋" w:cs="Times New Roman"/>
        </w:rPr>
      </w:pPr>
      <w:r>
        <w:rPr>
          <w:rFonts w:ascii="仿宋" w:eastAsia="仿宋" w:hAnsi="仿宋" w:cs="Times New Roman"/>
        </w:rPr>
        <w:lastRenderedPageBreak/>
        <w:t>二、树立生态文明理念，实现人与自然和谐发展</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通过生态保护修复工程的实施，有效营造全社会关心生态、保护环境的良好氛围，引导人民群众树立生态保护理念, 实现全社会物质文明与精神文明的同步协调，达到人与自然和谐共生。</w:t>
      </w:r>
    </w:p>
    <w:p w:rsidR="006133F3" w:rsidRDefault="006F7E3A">
      <w:pPr>
        <w:pStyle w:val="2"/>
        <w:rPr>
          <w:rFonts w:ascii="仿宋" w:eastAsia="仿宋" w:hAnsi="仿宋" w:cs="Times New Roman"/>
        </w:rPr>
      </w:pPr>
      <w:bookmarkStart w:id="114" w:name="_Toc12453"/>
      <w:bookmarkStart w:id="115" w:name="_Toc9600"/>
      <w:bookmarkStart w:id="116" w:name="_Toc155864394"/>
      <w:r>
        <w:rPr>
          <w:rFonts w:ascii="仿宋" w:eastAsia="仿宋" w:hAnsi="仿宋" w:cs="Times New Roman"/>
        </w:rPr>
        <w:t>第三节 经济效益分析</w:t>
      </w:r>
      <w:bookmarkEnd w:id="114"/>
      <w:bookmarkEnd w:id="115"/>
      <w:bookmarkEnd w:id="116"/>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生态修复工程的实施，生态产品供给将持续增加，生态产业将蓬勃发展，资源得到节约集约利用，国土空间格局明显优化，产业结构转型升级，都将持续增加直接或间接的经济效益。</w:t>
      </w:r>
    </w:p>
    <w:p w:rsidR="006133F3" w:rsidRDefault="006F7E3A">
      <w:pPr>
        <w:pStyle w:val="3"/>
        <w:rPr>
          <w:rFonts w:ascii="仿宋" w:eastAsia="仿宋" w:hAnsi="仿宋" w:cs="Times New Roman"/>
        </w:rPr>
      </w:pPr>
      <w:r>
        <w:rPr>
          <w:rFonts w:ascii="仿宋" w:eastAsia="仿宋" w:hAnsi="仿宋" w:cs="Times New Roman"/>
        </w:rPr>
        <w:t>一、推动经济发展，改善投资环境</w:t>
      </w:r>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通过水土保持工程、流域水生态保护治理工程、水源涵养与生物多样性保护以及人居环境整治等工程的实施，改善区域内生态环境，助力当地政府精准扶贫，带动周边群众脱贫，推动乡村振兴</w:t>
      </w:r>
      <w:r w:rsidR="00720A9B">
        <w:rPr>
          <w:rFonts w:ascii="仿宋" w:eastAsia="仿宋" w:hAnsi="仿宋" w:cs="Times New Roman" w:hint="eastAsia"/>
          <w:sz w:val="28"/>
          <w:szCs w:val="28"/>
        </w:rPr>
        <w:t>，</w:t>
      </w:r>
      <w:r>
        <w:rPr>
          <w:rFonts w:ascii="仿宋" w:eastAsia="仿宋" w:hAnsi="仿宋" w:cs="Times New Roman"/>
          <w:sz w:val="28"/>
          <w:szCs w:val="28"/>
        </w:rPr>
        <w:t>促进生态与经济发展的“双赢”，改善投资环境，实现绿色发展、统筹发展、和谐发展、跨越发展。</w:t>
      </w:r>
    </w:p>
    <w:p w:rsidR="006133F3" w:rsidRDefault="006F7E3A">
      <w:pPr>
        <w:pStyle w:val="3"/>
        <w:rPr>
          <w:rFonts w:ascii="仿宋" w:eastAsia="仿宋" w:hAnsi="仿宋" w:cs="Times New Roman"/>
        </w:rPr>
      </w:pPr>
      <w:r>
        <w:rPr>
          <w:rFonts w:ascii="仿宋" w:eastAsia="仿宋" w:hAnsi="仿宋" w:cs="Times New Roman"/>
        </w:rPr>
        <w:t>二、改善生态质量，助力生态旅游</w:t>
      </w:r>
    </w:p>
    <w:p w:rsidR="006133F3" w:rsidRDefault="006F7E3A" w:rsidP="00720A9B">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通过实施生态保护修复工程，可提升区域生态系统服务功能，改善区域生态环境质量,提升当地生态旅游资源水平，增加旅游产业就业，助推生态旅游产业成为新的经济</w:t>
      </w:r>
      <w:r w:rsidR="00720A9B">
        <w:rPr>
          <w:rFonts w:ascii="仿宋" w:eastAsia="仿宋" w:hAnsi="仿宋" w:cs="Times New Roman"/>
          <w:sz w:val="28"/>
          <w:szCs w:val="28"/>
        </w:rPr>
        <w:t>增长点。同时，有利于区域经济结构调整及产业转型，助推生态产业化</w:t>
      </w:r>
      <w:r>
        <w:rPr>
          <w:rFonts w:ascii="仿宋" w:eastAsia="仿宋" w:hAnsi="仿宋" w:cs="Times New Roman"/>
          <w:sz w:val="28"/>
          <w:szCs w:val="28"/>
        </w:rPr>
        <w:t>，提高区域竞争力。</w:t>
      </w:r>
    </w:p>
    <w:p w:rsidR="006133F3" w:rsidRDefault="006133F3" w:rsidP="00720A9B">
      <w:pPr>
        <w:pStyle w:val="1"/>
        <w:rPr>
          <w:rFonts w:ascii="仿宋" w:eastAsia="仿宋" w:hAnsi="仿宋" w:cs="Times New Roman"/>
        </w:rPr>
        <w:sectPr w:rsidR="006133F3">
          <w:pgSz w:w="11906" w:h="16838"/>
          <w:pgMar w:top="1440" w:right="1800" w:bottom="1440" w:left="1800" w:header="851" w:footer="992" w:gutter="0"/>
          <w:cols w:space="425"/>
          <w:docGrid w:type="lines" w:linePitch="312"/>
        </w:sectPr>
      </w:pPr>
    </w:p>
    <w:p w:rsidR="006133F3" w:rsidRDefault="006F7E3A">
      <w:pPr>
        <w:pStyle w:val="1"/>
        <w:jc w:val="center"/>
        <w:rPr>
          <w:rFonts w:ascii="仿宋" w:eastAsia="仿宋" w:hAnsi="仿宋" w:cs="Times New Roman"/>
        </w:rPr>
      </w:pPr>
      <w:bookmarkStart w:id="117" w:name="_Toc22038"/>
      <w:bookmarkStart w:id="118" w:name="_Toc12713"/>
      <w:bookmarkStart w:id="119" w:name="_Toc155864395"/>
      <w:r>
        <w:rPr>
          <w:rFonts w:ascii="仿宋" w:eastAsia="仿宋" w:hAnsi="仿宋" w:cs="Times New Roman"/>
        </w:rPr>
        <w:lastRenderedPageBreak/>
        <w:t>第九章  保障措施</w:t>
      </w:r>
      <w:bookmarkEnd w:id="117"/>
      <w:bookmarkEnd w:id="118"/>
      <w:bookmarkEnd w:id="119"/>
    </w:p>
    <w:p w:rsidR="006133F3" w:rsidRDefault="006F7E3A">
      <w:pPr>
        <w:pStyle w:val="2"/>
        <w:rPr>
          <w:rFonts w:ascii="仿宋" w:eastAsia="仿宋" w:hAnsi="仿宋" w:cs="Times New Roman"/>
        </w:rPr>
      </w:pPr>
      <w:bookmarkStart w:id="120" w:name="_Toc2363"/>
      <w:bookmarkStart w:id="121" w:name="_Toc17904"/>
      <w:bookmarkStart w:id="122" w:name="_Toc155864396"/>
      <w:r>
        <w:rPr>
          <w:rFonts w:ascii="仿宋" w:eastAsia="仿宋" w:hAnsi="仿宋" w:cs="Times New Roman"/>
        </w:rPr>
        <w:t>第一节 加强组织领导</w:t>
      </w:r>
      <w:bookmarkEnd w:id="120"/>
      <w:bookmarkEnd w:id="121"/>
      <w:bookmarkEnd w:id="122"/>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党委、政府是推进实施国土空间生态修复规划的责任主体。根据规划安排，结合鲁山实际，分解落实规划目标和任务、重点工程。切实加强组织领导，全面落实“党政同责”</w:t>
      </w:r>
      <w:r>
        <w:rPr>
          <w:rFonts w:ascii="仿宋" w:eastAsia="仿宋" w:hAnsi="仿宋" w:cs="Times New Roman" w:hint="eastAsia"/>
          <w:sz w:val="28"/>
          <w:szCs w:val="28"/>
        </w:rPr>
        <w:t>、</w:t>
      </w:r>
      <w:r>
        <w:rPr>
          <w:rFonts w:ascii="仿宋" w:eastAsia="仿宋" w:hAnsi="仿宋" w:cs="Times New Roman"/>
          <w:sz w:val="28"/>
          <w:szCs w:val="28"/>
        </w:rPr>
        <w:t>“一岗双责”的主体责任。将规划目标任务与鲁山县国民经济和社会发展同步谋划、同步部署、同步落实。自然资源主管部门应切实发挥主导作用，采取有效措施，确保任务落地、责任到位、取得实效。</w:t>
      </w:r>
    </w:p>
    <w:p w:rsidR="006133F3" w:rsidRDefault="006F7E3A">
      <w:pPr>
        <w:pStyle w:val="2"/>
        <w:rPr>
          <w:rFonts w:ascii="仿宋" w:eastAsia="仿宋" w:hAnsi="仿宋" w:cs="Times New Roman"/>
        </w:rPr>
      </w:pPr>
      <w:bookmarkStart w:id="123" w:name="_Toc23954"/>
      <w:bookmarkStart w:id="124" w:name="_Toc16266"/>
      <w:bookmarkStart w:id="125" w:name="_Toc155864397"/>
      <w:r>
        <w:rPr>
          <w:rFonts w:ascii="仿宋" w:eastAsia="仿宋" w:hAnsi="仿宋" w:cs="Times New Roman"/>
        </w:rPr>
        <w:t>第二节 创新政策体系</w:t>
      </w:r>
      <w:bookmarkEnd w:id="123"/>
      <w:bookmarkEnd w:id="124"/>
      <w:bookmarkEnd w:id="125"/>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建立生态环境保护联动机制，以重大生态工程和重点建设项目为切入点，加强财政投资和金融政策的管理与完善，积极落实国家出台的相关税收优惠政策。完善公共财政支持政策，将生态修复建设资金纳入政府公共财政预算体系，建立健全资金保障机制。政府根据经济发展水平和财政承受能力，结合本地生态建设实际，建立与当地经济社会发展相适应的投资机制。积极拓宽资金筹措渠道，吸引社会资本参与重大工程建设、管理和开发，加大国土绿化、森林质量提升、国土空间生态修复、基础设施建设等投入力度。</w:t>
      </w:r>
    </w:p>
    <w:p w:rsidR="006133F3" w:rsidRDefault="006F7E3A">
      <w:pPr>
        <w:pStyle w:val="2"/>
        <w:rPr>
          <w:rFonts w:ascii="仿宋" w:eastAsia="仿宋" w:hAnsi="仿宋" w:cs="Times New Roman"/>
        </w:rPr>
      </w:pPr>
      <w:bookmarkStart w:id="126" w:name="_Toc20134"/>
      <w:bookmarkStart w:id="127" w:name="_Toc19808"/>
      <w:bookmarkStart w:id="128" w:name="_Toc155864398"/>
      <w:r>
        <w:rPr>
          <w:rFonts w:ascii="仿宋" w:eastAsia="仿宋" w:hAnsi="仿宋" w:cs="Times New Roman"/>
        </w:rPr>
        <w:t>第三节 落实规划传导</w:t>
      </w:r>
      <w:bookmarkEnd w:id="126"/>
      <w:bookmarkEnd w:id="127"/>
      <w:bookmarkEnd w:id="128"/>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以国土空间生态修复规划为指向，对专项规划进行规划传导，自</w:t>
      </w:r>
      <w:r>
        <w:rPr>
          <w:rFonts w:ascii="仿宋" w:eastAsia="仿宋" w:hAnsi="仿宋" w:cs="Times New Roman"/>
          <w:sz w:val="28"/>
          <w:szCs w:val="28"/>
        </w:rPr>
        <w:lastRenderedPageBreak/>
        <w:t>上而下落实生态修复规划，体现战略性。明确政府部门中的上下级和同级部门的事权，重点明确规划约束性指标和刚性管控要求的向下传导，加强规划传导的强制性。</w:t>
      </w:r>
    </w:p>
    <w:p w:rsidR="006133F3" w:rsidRDefault="006F7E3A">
      <w:pPr>
        <w:pStyle w:val="2"/>
        <w:rPr>
          <w:rFonts w:ascii="仿宋" w:eastAsia="仿宋" w:hAnsi="仿宋" w:cs="Times New Roman"/>
        </w:rPr>
      </w:pPr>
      <w:bookmarkStart w:id="129" w:name="_Toc19146"/>
      <w:bookmarkStart w:id="130" w:name="_Toc6690"/>
      <w:bookmarkStart w:id="131" w:name="_Toc155864399"/>
      <w:r>
        <w:rPr>
          <w:rFonts w:ascii="仿宋" w:eastAsia="仿宋" w:hAnsi="仿宋" w:cs="Times New Roman"/>
        </w:rPr>
        <w:t>第四节 严格评估监管</w:t>
      </w:r>
      <w:bookmarkEnd w:id="129"/>
      <w:bookmarkEnd w:id="130"/>
      <w:bookmarkEnd w:id="131"/>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健全规划实施的定期检查和监督机制，落实考核问责制度；加强规划目标指标及任务完成情况考核，建立规划实施中期评估考核机制；实行专项检查与经常性监督检查相结合，定期评估规划实施成效。组织有关专家、有关部门共同参与规划监督和评估，实行自我评估与第三方机构评估相结合、中期评估与终期评估相结合的评估工作制度，定期公布重点工程项目进展情况和规划目标完成情况，强化对规划实施情况的跟踪分析。加大建设资金审计稽查力度，强化资金使用监督，杜绝截留、挤占、挪用建设资金，提升资金使用效率。</w:t>
      </w:r>
    </w:p>
    <w:p w:rsidR="006133F3" w:rsidRDefault="006F7E3A">
      <w:pPr>
        <w:pStyle w:val="2"/>
        <w:rPr>
          <w:rFonts w:ascii="仿宋" w:eastAsia="仿宋" w:hAnsi="仿宋" w:cs="Times New Roman"/>
        </w:rPr>
      </w:pPr>
      <w:bookmarkStart w:id="132" w:name="_Toc23343"/>
      <w:bookmarkStart w:id="133" w:name="_Toc24190"/>
      <w:bookmarkStart w:id="134" w:name="_Toc155864400"/>
      <w:r>
        <w:rPr>
          <w:rFonts w:ascii="仿宋" w:eastAsia="仿宋" w:hAnsi="仿宋" w:cs="Times New Roman"/>
        </w:rPr>
        <w:t>第五节 强化科技支撑</w:t>
      </w:r>
      <w:bookmarkEnd w:id="132"/>
      <w:bookmarkEnd w:id="133"/>
      <w:bookmarkEnd w:id="134"/>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加强与高等学校、科研院所合作，开展生态修复新技术、生态环境环境承载力、城市雾霾防治、生态环境监测、多污染物协同处理、水循环利用、垃圾渗滤液处理、土壤修复治理、重金属污染物减量回收、小流域生态修复等基础研究，推动各类科技专项等重大科研项目成果应用，加大生态文明建设的科技含量和科技支撑力度。</w:t>
      </w:r>
    </w:p>
    <w:p w:rsidR="006133F3" w:rsidRDefault="006F7E3A">
      <w:pPr>
        <w:pStyle w:val="2"/>
        <w:rPr>
          <w:rFonts w:ascii="仿宋" w:eastAsia="仿宋" w:hAnsi="仿宋" w:cs="Times New Roman"/>
        </w:rPr>
      </w:pPr>
      <w:bookmarkStart w:id="135" w:name="_Toc706"/>
      <w:bookmarkStart w:id="136" w:name="_Toc10547"/>
      <w:bookmarkStart w:id="137" w:name="_Toc155864401"/>
      <w:r>
        <w:rPr>
          <w:rFonts w:ascii="仿宋" w:eastAsia="仿宋" w:hAnsi="仿宋" w:cs="Times New Roman"/>
        </w:rPr>
        <w:t>第六节 强化资金保障</w:t>
      </w:r>
      <w:bookmarkEnd w:id="135"/>
      <w:bookmarkEnd w:id="136"/>
      <w:bookmarkEnd w:id="137"/>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以重点区域为优先，统筹天然林保护、退耕还林、农村环境保护、</w:t>
      </w:r>
      <w:r>
        <w:rPr>
          <w:rFonts w:ascii="仿宋" w:eastAsia="仿宋" w:hAnsi="仿宋" w:cs="Times New Roman"/>
          <w:sz w:val="28"/>
          <w:szCs w:val="28"/>
        </w:rPr>
        <w:lastRenderedPageBreak/>
        <w:t>土地整治、水污染防治、生态修复等资金，调整优化财政支出结构，集中人力、物力、财力，切实发挥试点模范作用。加大资金整合力度，开展多元资金筹措渠道。通过自然资源政策激励和财政资金示范，探索推行市场化运作、科学化治理的生态修复模式;通过设立绿色基金、政府和社会资本合作模式、融资贴息等方式，引导社会资本积极参与生态修复。</w:t>
      </w:r>
    </w:p>
    <w:p w:rsidR="006133F3" w:rsidRDefault="006F7E3A">
      <w:pPr>
        <w:pStyle w:val="2"/>
        <w:rPr>
          <w:rFonts w:ascii="仿宋" w:eastAsia="仿宋" w:hAnsi="仿宋" w:cs="Times New Roman"/>
        </w:rPr>
      </w:pPr>
      <w:bookmarkStart w:id="138" w:name="_Toc3128"/>
      <w:bookmarkStart w:id="139" w:name="_Toc31399"/>
      <w:bookmarkStart w:id="140" w:name="_Toc155864402"/>
      <w:r>
        <w:rPr>
          <w:rFonts w:ascii="仿宋" w:eastAsia="仿宋" w:hAnsi="仿宋" w:cs="Times New Roman"/>
        </w:rPr>
        <w:t>第七节 鼓励公众参与</w:t>
      </w:r>
      <w:bookmarkEnd w:id="138"/>
      <w:bookmarkEnd w:id="139"/>
      <w:bookmarkEnd w:id="140"/>
    </w:p>
    <w:p w:rsidR="006133F3" w:rsidRDefault="006F7E3A">
      <w:pPr>
        <w:spacing w:line="360" w:lineRule="auto"/>
        <w:ind w:firstLineChars="200" w:firstLine="560"/>
        <w:rPr>
          <w:rFonts w:ascii="仿宋" w:eastAsia="仿宋" w:hAnsi="仿宋" w:cs="Times New Roman"/>
          <w:sz w:val="28"/>
          <w:szCs w:val="28"/>
        </w:rPr>
      </w:pPr>
      <w:r>
        <w:rPr>
          <w:rFonts w:ascii="仿宋" w:eastAsia="仿宋" w:hAnsi="仿宋" w:cs="Times New Roman"/>
          <w:sz w:val="28"/>
          <w:szCs w:val="28"/>
        </w:rPr>
        <w:t>建立规划实施的公众反馈和监督机制，及时公布规划实施情况，充分发挥公众和新闻媒体等社会力量的监督作用，主动接受社会监督。加大宣传力度，充分利用报纸、电视、网络、新媒体等各种渠道，加强国土空间修复、林业生态建设、富民产业发展、生态文化弘扬等方面的宣传报道，不断提升生态建设的影响力和示范效应。鼓励各类社会投资主体参与生态修复、森林康养和富民产业发展等，深入开展全民义务植树活动，引导全社会积极参与生态保护发展，实现全民共建、全民共享、全民受益，凝聚建设美丽鲁山的强大合力。</w:t>
      </w:r>
    </w:p>
    <w:p w:rsidR="006133F3" w:rsidRDefault="006133F3">
      <w:pPr>
        <w:rPr>
          <w:rFonts w:ascii="仿宋" w:eastAsia="仿宋" w:hAnsi="仿宋" w:cs="Times New Roman"/>
        </w:rPr>
      </w:pPr>
    </w:p>
    <w:p w:rsidR="006133F3" w:rsidRDefault="006133F3">
      <w:pPr>
        <w:spacing w:line="360" w:lineRule="auto"/>
        <w:rPr>
          <w:rFonts w:ascii="仿宋" w:eastAsia="仿宋" w:hAnsi="仿宋" w:cs="Times New Roman"/>
          <w:sz w:val="28"/>
          <w:szCs w:val="28"/>
        </w:rPr>
      </w:pPr>
    </w:p>
    <w:p w:rsidR="006133F3" w:rsidRDefault="006133F3">
      <w:pPr>
        <w:pStyle w:val="BodyTextFirstIndentad369ec0-1c06-48b8-8323-a59611359a22"/>
        <w:rPr>
          <w:rFonts w:ascii="仿宋" w:eastAsia="仿宋" w:hAnsi="仿宋" w:cs="Times New Roman"/>
          <w:sz w:val="28"/>
        </w:rPr>
      </w:pPr>
    </w:p>
    <w:sectPr w:rsidR="006133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A63" w:rsidRDefault="00470A63">
      <w:r>
        <w:separator/>
      </w:r>
    </w:p>
  </w:endnote>
  <w:endnote w:type="continuationSeparator" w:id="0">
    <w:p w:rsidR="00470A63" w:rsidRDefault="0047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8F" w:rsidRDefault="0004198F">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8F" w:rsidRDefault="0004198F">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8F" w:rsidRDefault="0004198F">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8F" w:rsidRDefault="0004198F">
    <w:pPr>
      <w:pStyle w:val="a7"/>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4198F" w:rsidRDefault="0004198F">
                          <w:pPr>
                            <w:pStyle w:val="a7"/>
                          </w:pPr>
                          <w:r>
                            <w:fldChar w:fldCharType="begin"/>
                          </w:r>
                          <w:r>
                            <w:instrText xml:space="preserve"> PAGE  \* MERGEFORMAT </w:instrText>
                          </w:r>
                          <w:r>
                            <w:fldChar w:fldCharType="separate"/>
                          </w:r>
                          <w:r w:rsidR="001A63F3">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4198F" w:rsidRDefault="0004198F">
                    <w:pPr>
                      <w:pStyle w:val="a7"/>
                    </w:pPr>
                    <w:r>
                      <w:fldChar w:fldCharType="begin"/>
                    </w:r>
                    <w:r>
                      <w:instrText xml:space="preserve"> PAGE  \* MERGEFORMAT </w:instrText>
                    </w:r>
                    <w:r>
                      <w:fldChar w:fldCharType="separate"/>
                    </w:r>
                    <w:r w:rsidR="001A63F3">
                      <w:rPr>
                        <w:noProof/>
                      </w:rPr>
                      <w:t>37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A63" w:rsidRDefault="00470A63">
      <w:r>
        <w:separator/>
      </w:r>
    </w:p>
  </w:footnote>
  <w:footnote w:type="continuationSeparator" w:id="0">
    <w:p w:rsidR="00470A63" w:rsidRDefault="00470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8F" w:rsidRDefault="0004198F">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8F" w:rsidRDefault="0004198F">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FFC558"/>
    <w:multiLevelType w:val="singleLevel"/>
    <w:tmpl w:val="C4FFC558"/>
    <w:lvl w:ilvl="0">
      <w:start w:val="2"/>
      <w:numFmt w:val="chineseCounting"/>
      <w:suff w:val="nothing"/>
      <w:lvlText w:val="%1、"/>
      <w:lvlJc w:val="left"/>
      <w:rPr>
        <w:rFonts w:hint="eastAsia"/>
      </w:rPr>
    </w:lvl>
  </w:abstractNum>
  <w:abstractNum w:abstractNumId="1">
    <w:nsid w:val="3B413179"/>
    <w:multiLevelType w:val="singleLevel"/>
    <w:tmpl w:val="3B413179"/>
    <w:lvl w:ilvl="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isplayBackgroundShape/>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YmEwM2E0ZWI3ODJjNmQ4ZmRiNmY4NDE1ZjdiZTUifQ=="/>
  </w:docVars>
  <w:rsids>
    <w:rsidRoot w:val="00BD486F"/>
    <w:rsid w:val="00010697"/>
    <w:rsid w:val="0001337F"/>
    <w:rsid w:val="00020A88"/>
    <w:rsid w:val="000328D1"/>
    <w:rsid w:val="0004198F"/>
    <w:rsid w:val="00046969"/>
    <w:rsid w:val="000479EA"/>
    <w:rsid w:val="00075B56"/>
    <w:rsid w:val="0008429B"/>
    <w:rsid w:val="00086A95"/>
    <w:rsid w:val="00086B56"/>
    <w:rsid w:val="000935D1"/>
    <w:rsid w:val="000B14FA"/>
    <w:rsid w:val="000C67AF"/>
    <w:rsid w:val="000E6BE5"/>
    <w:rsid w:val="000F0CA0"/>
    <w:rsid w:val="00101B27"/>
    <w:rsid w:val="001145F2"/>
    <w:rsid w:val="00124529"/>
    <w:rsid w:val="001A63F3"/>
    <w:rsid w:val="001D0E40"/>
    <w:rsid w:val="001E46AE"/>
    <w:rsid w:val="001F6B4A"/>
    <w:rsid w:val="00250FE5"/>
    <w:rsid w:val="002518BD"/>
    <w:rsid w:val="00252E19"/>
    <w:rsid w:val="002A79C3"/>
    <w:rsid w:val="002D09C9"/>
    <w:rsid w:val="002D25BD"/>
    <w:rsid w:val="002D66EA"/>
    <w:rsid w:val="003B72ED"/>
    <w:rsid w:val="00400F56"/>
    <w:rsid w:val="00454A11"/>
    <w:rsid w:val="00470A63"/>
    <w:rsid w:val="004B0D4C"/>
    <w:rsid w:val="004C06EC"/>
    <w:rsid w:val="004D088D"/>
    <w:rsid w:val="004E3FD9"/>
    <w:rsid w:val="004F6658"/>
    <w:rsid w:val="0053337A"/>
    <w:rsid w:val="0054163F"/>
    <w:rsid w:val="00572899"/>
    <w:rsid w:val="00573FF6"/>
    <w:rsid w:val="00580B4F"/>
    <w:rsid w:val="00583343"/>
    <w:rsid w:val="00583F4C"/>
    <w:rsid w:val="005A188B"/>
    <w:rsid w:val="006133F3"/>
    <w:rsid w:val="006620CE"/>
    <w:rsid w:val="006F7E3A"/>
    <w:rsid w:val="00714104"/>
    <w:rsid w:val="00720A9B"/>
    <w:rsid w:val="00721A30"/>
    <w:rsid w:val="00724B24"/>
    <w:rsid w:val="00735A17"/>
    <w:rsid w:val="00747CB5"/>
    <w:rsid w:val="00755726"/>
    <w:rsid w:val="00755ECE"/>
    <w:rsid w:val="00782895"/>
    <w:rsid w:val="0078753A"/>
    <w:rsid w:val="00792A38"/>
    <w:rsid w:val="00795CBC"/>
    <w:rsid w:val="00796255"/>
    <w:rsid w:val="007A03EB"/>
    <w:rsid w:val="007A0429"/>
    <w:rsid w:val="007B0146"/>
    <w:rsid w:val="007B7961"/>
    <w:rsid w:val="007F4201"/>
    <w:rsid w:val="00841674"/>
    <w:rsid w:val="00855126"/>
    <w:rsid w:val="00877D34"/>
    <w:rsid w:val="00885884"/>
    <w:rsid w:val="008B5E48"/>
    <w:rsid w:val="008F473F"/>
    <w:rsid w:val="009011C4"/>
    <w:rsid w:val="00903C0B"/>
    <w:rsid w:val="009064C3"/>
    <w:rsid w:val="00925F2C"/>
    <w:rsid w:val="009326C8"/>
    <w:rsid w:val="00954710"/>
    <w:rsid w:val="009807E4"/>
    <w:rsid w:val="00990FAA"/>
    <w:rsid w:val="00995307"/>
    <w:rsid w:val="009A022B"/>
    <w:rsid w:val="009B6D98"/>
    <w:rsid w:val="009C082F"/>
    <w:rsid w:val="009C755E"/>
    <w:rsid w:val="009D1C00"/>
    <w:rsid w:val="009D612A"/>
    <w:rsid w:val="00A02C4F"/>
    <w:rsid w:val="00A14EE8"/>
    <w:rsid w:val="00A17B6F"/>
    <w:rsid w:val="00A217DD"/>
    <w:rsid w:val="00A63B48"/>
    <w:rsid w:val="00A65205"/>
    <w:rsid w:val="00A7428D"/>
    <w:rsid w:val="00A82B9D"/>
    <w:rsid w:val="00A922EF"/>
    <w:rsid w:val="00AB2DF8"/>
    <w:rsid w:val="00B0260F"/>
    <w:rsid w:val="00B353AA"/>
    <w:rsid w:val="00B85676"/>
    <w:rsid w:val="00B94A46"/>
    <w:rsid w:val="00B94FE0"/>
    <w:rsid w:val="00BA7672"/>
    <w:rsid w:val="00BD486F"/>
    <w:rsid w:val="00BE2A05"/>
    <w:rsid w:val="00BE736C"/>
    <w:rsid w:val="00BE7486"/>
    <w:rsid w:val="00BF1534"/>
    <w:rsid w:val="00BF5BB7"/>
    <w:rsid w:val="00C6099E"/>
    <w:rsid w:val="00C827C3"/>
    <w:rsid w:val="00C92EB9"/>
    <w:rsid w:val="00CB20A2"/>
    <w:rsid w:val="00CB5D3A"/>
    <w:rsid w:val="00CC6CB2"/>
    <w:rsid w:val="00CC7733"/>
    <w:rsid w:val="00CE3B1E"/>
    <w:rsid w:val="00CF783C"/>
    <w:rsid w:val="00D04C42"/>
    <w:rsid w:val="00D6466F"/>
    <w:rsid w:val="00D74109"/>
    <w:rsid w:val="00D74315"/>
    <w:rsid w:val="00D956EF"/>
    <w:rsid w:val="00DB7099"/>
    <w:rsid w:val="00DE3F33"/>
    <w:rsid w:val="00E153A3"/>
    <w:rsid w:val="00E26A28"/>
    <w:rsid w:val="00E8628F"/>
    <w:rsid w:val="00E928C4"/>
    <w:rsid w:val="00E96844"/>
    <w:rsid w:val="00EB3210"/>
    <w:rsid w:val="00EB4571"/>
    <w:rsid w:val="00ED39D0"/>
    <w:rsid w:val="00EE4A0B"/>
    <w:rsid w:val="00EE6030"/>
    <w:rsid w:val="00EF45CB"/>
    <w:rsid w:val="00EF75E4"/>
    <w:rsid w:val="00F0475B"/>
    <w:rsid w:val="00F11677"/>
    <w:rsid w:val="00F356D7"/>
    <w:rsid w:val="00F5495A"/>
    <w:rsid w:val="00FD7AE7"/>
    <w:rsid w:val="00FE0D1A"/>
    <w:rsid w:val="01563CEA"/>
    <w:rsid w:val="01964270"/>
    <w:rsid w:val="01A544B3"/>
    <w:rsid w:val="01AF0E8E"/>
    <w:rsid w:val="01CB23E9"/>
    <w:rsid w:val="01FB3826"/>
    <w:rsid w:val="01FD7290"/>
    <w:rsid w:val="020F144D"/>
    <w:rsid w:val="02114ABA"/>
    <w:rsid w:val="02450D34"/>
    <w:rsid w:val="02651461"/>
    <w:rsid w:val="026C6D7F"/>
    <w:rsid w:val="02BF15A4"/>
    <w:rsid w:val="02CE05EB"/>
    <w:rsid w:val="036A3DC1"/>
    <w:rsid w:val="037A4D7B"/>
    <w:rsid w:val="04335B04"/>
    <w:rsid w:val="04E71879"/>
    <w:rsid w:val="052B2F21"/>
    <w:rsid w:val="056974FD"/>
    <w:rsid w:val="06107421"/>
    <w:rsid w:val="065821AB"/>
    <w:rsid w:val="06605533"/>
    <w:rsid w:val="06BD3421"/>
    <w:rsid w:val="072440CC"/>
    <w:rsid w:val="07A330EF"/>
    <w:rsid w:val="07D73AB7"/>
    <w:rsid w:val="08DB188D"/>
    <w:rsid w:val="09592FE9"/>
    <w:rsid w:val="0959519A"/>
    <w:rsid w:val="09972CBF"/>
    <w:rsid w:val="09A3752A"/>
    <w:rsid w:val="0A1421D6"/>
    <w:rsid w:val="0A3665F0"/>
    <w:rsid w:val="0A636CB9"/>
    <w:rsid w:val="0A653A85"/>
    <w:rsid w:val="0B8778CB"/>
    <w:rsid w:val="0BBA1692"/>
    <w:rsid w:val="0BD52526"/>
    <w:rsid w:val="0BE91DAA"/>
    <w:rsid w:val="0C153856"/>
    <w:rsid w:val="0C1D4B5C"/>
    <w:rsid w:val="0C255C67"/>
    <w:rsid w:val="0C35633B"/>
    <w:rsid w:val="0C357658"/>
    <w:rsid w:val="0C39254A"/>
    <w:rsid w:val="0C782A07"/>
    <w:rsid w:val="0CF25694"/>
    <w:rsid w:val="0D093B48"/>
    <w:rsid w:val="0D4436BB"/>
    <w:rsid w:val="0DC3473D"/>
    <w:rsid w:val="0E1F11C0"/>
    <w:rsid w:val="0E4C1705"/>
    <w:rsid w:val="0EC266A4"/>
    <w:rsid w:val="106F0166"/>
    <w:rsid w:val="12CA4A14"/>
    <w:rsid w:val="12EF6F01"/>
    <w:rsid w:val="13062AFE"/>
    <w:rsid w:val="138E3E11"/>
    <w:rsid w:val="13A570F8"/>
    <w:rsid w:val="13B75BC8"/>
    <w:rsid w:val="13C92110"/>
    <w:rsid w:val="13CA1363"/>
    <w:rsid w:val="13DB5B12"/>
    <w:rsid w:val="13EE7496"/>
    <w:rsid w:val="14053E20"/>
    <w:rsid w:val="1466186F"/>
    <w:rsid w:val="159C17B4"/>
    <w:rsid w:val="16026CF4"/>
    <w:rsid w:val="16351E52"/>
    <w:rsid w:val="166825A4"/>
    <w:rsid w:val="16BB5D11"/>
    <w:rsid w:val="172E06F0"/>
    <w:rsid w:val="176C18A3"/>
    <w:rsid w:val="17CB653F"/>
    <w:rsid w:val="17E76791"/>
    <w:rsid w:val="17EB2DCD"/>
    <w:rsid w:val="18DB1B18"/>
    <w:rsid w:val="18E55300"/>
    <w:rsid w:val="18FA3AAC"/>
    <w:rsid w:val="19156D6C"/>
    <w:rsid w:val="19CB1DFF"/>
    <w:rsid w:val="19FB2E26"/>
    <w:rsid w:val="1A546254"/>
    <w:rsid w:val="1A616756"/>
    <w:rsid w:val="1B807EA4"/>
    <w:rsid w:val="1BC31CAE"/>
    <w:rsid w:val="1BF33902"/>
    <w:rsid w:val="1C5D6EFB"/>
    <w:rsid w:val="1C980A44"/>
    <w:rsid w:val="1CE340D9"/>
    <w:rsid w:val="1D057ED5"/>
    <w:rsid w:val="1D1D6812"/>
    <w:rsid w:val="1D2A3C82"/>
    <w:rsid w:val="1D990F18"/>
    <w:rsid w:val="1E05780A"/>
    <w:rsid w:val="1E660663"/>
    <w:rsid w:val="1EEB52A3"/>
    <w:rsid w:val="1EEF0E17"/>
    <w:rsid w:val="1F624A33"/>
    <w:rsid w:val="1F6C1223"/>
    <w:rsid w:val="1F8B27BE"/>
    <w:rsid w:val="200E2052"/>
    <w:rsid w:val="2049095D"/>
    <w:rsid w:val="21511B1A"/>
    <w:rsid w:val="219914E7"/>
    <w:rsid w:val="21CB1179"/>
    <w:rsid w:val="21D249F9"/>
    <w:rsid w:val="22335A5E"/>
    <w:rsid w:val="229E76B2"/>
    <w:rsid w:val="237B0CD6"/>
    <w:rsid w:val="23B56380"/>
    <w:rsid w:val="24170DE9"/>
    <w:rsid w:val="246A11D8"/>
    <w:rsid w:val="24785A8E"/>
    <w:rsid w:val="248975AD"/>
    <w:rsid w:val="24A37841"/>
    <w:rsid w:val="24BE74B6"/>
    <w:rsid w:val="24FE5689"/>
    <w:rsid w:val="25782CB7"/>
    <w:rsid w:val="25B64225"/>
    <w:rsid w:val="25CB2DFC"/>
    <w:rsid w:val="2604539D"/>
    <w:rsid w:val="262E6060"/>
    <w:rsid w:val="26741DCB"/>
    <w:rsid w:val="2679127D"/>
    <w:rsid w:val="26F71263"/>
    <w:rsid w:val="27705957"/>
    <w:rsid w:val="27FC457D"/>
    <w:rsid w:val="283A46B6"/>
    <w:rsid w:val="28A40771"/>
    <w:rsid w:val="28B5297E"/>
    <w:rsid w:val="28C1211B"/>
    <w:rsid w:val="290F02E0"/>
    <w:rsid w:val="29E9060E"/>
    <w:rsid w:val="29F51284"/>
    <w:rsid w:val="2A4D75E0"/>
    <w:rsid w:val="2AE84BA2"/>
    <w:rsid w:val="2BEF50B2"/>
    <w:rsid w:val="2C59284C"/>
    <w:rsid w:val="2C877781"/>
    <w:rsid w:val="2D0772C2"/>
    <w:rsid w:val="2D5F1A41"/>
    <w:rsid w:val="2D8460E8"/>
    <w:rsid w:val="2DED1432"/>
    <w:rsid w:val="2E8C5F2F"/>
    <w:rsid w:val="2E9E7ECC"/>
    <w:rsid w:val="2ED43FD4"/>
    <w:rsid w:val="2F180942"/>
    <w:rsid w:val="2FF84693"/>
    <w:rsid w:val="30A92C5F"/>
    <w:rsid w:val="30C66D61"/>
    <w:rsid w:val="30C74C3D"/>
    <w:rsid w:val="30F50153"/>
    <w:rsid w:val="311232B7"/>
    <w:rsid w:val="31C205E6"/>
    <w:rsid w:val="31D416A4"/>
    <w:rsid w:val="31FC0EF2"/>
    <w:rsid w:val="32034D71"/>
    <w:rsid w:val="325273C1"/>
    <w:rsid w:val="32C70B2F"/>
    <w:rsid w:val="33314E5E"/>
    <w:rsid w:val="33A621FA"/>
    <w:rsid w:val="33AD2037"/>
    <w:rsid w:val="33DA23EA"/>
    <w:rsid w:val="33EB57CA"/>
    <w:rsid w:val="34335D23"/>
    <w:rsid w:val="343D03F7"/>
    <w:rsid w:val="34877821"/>
    <w:rsid w:val="34B839F6"/>
    <w:rsid w:val="351A68CC"/>
    <w:rsid w:val="353847C5"/>
    <w:rsid w:val="36645C20"/>
    <w:rsid w:val="36D8620D"/>
    <w:rsid w:val="36DA1DD6"/>
    <w:rsid w:val="372E351E"/>
    <w:rsid w:val="373F4487"/>
    <w:rsid w:val="3776183B"/>
    <w:rsid w:val="395350A0"/>
    <w:rsid w:val="3A1F011E"/>
    <w:rsid w:val="3A69153C"/>
    <w:rsid w:val="3B0B7032"/>
    <w:rsid w:val="3B1672AC"/>
    <w:rsid w:val="3B36794F"/>
    <w:rsid w:val="3B554112"/>
    <w:rsid w:val="3B912CD0"/>
    <w:rsid w:val="3BF770DE"/>
    <w:rsid w:val="3BFE66BE"/>
    <w:rsid w:val="3C1423E3"/>
    <w:rsid w:val="3C6A5E02"/>
    <w:rsid w:val="3C863335"/>
    <w:rsid w:val="3C885F88"/>
    <w:rsid w:val="3C9642ED"/>
    <w:rsid w:val="3D1B0488"/>
    <w:rsid w:val="3DB04DD7"/>
    <w:rsid w:val="3DD11BB1"/>
    <w:rsid w:val="3DEA0921"/>
    <w:rsid w:val="3E6B790F"/>
    <w:rsid w:val="3EF525AD"/>
    <w:rsid w:val="3F3356A6"/>
    <w:rsid w:val="3F910FCA"/>
    <w:rsid w:val="3FF80DD7"/>
    <w:rsid w:val="40517E47"/>
    <w:rsid w:val="40CD3D02"/>
    <w:rsid w:val="40E57E4D"/>
    <w:rsid w:val="40FC00DE"/>
    <w:rsid w:val="417A049F"/>
    <w:rsid w:val="41F44A73"/>
    <w:rsid w:val="42005A15"/>
    <w:rsid w:val="420A062C"/>
    <w:rsid w:val="42524B13"/>
    <w:rsid w:val="434B666F"/>
    <w:rsid w:val="43884F02"/>
    <w:rsid w:val="44562E10"/>
    <w:rsid w:val="44964820"/>
    <w:rsid w:val="449851D6"/>
    <w:rsid w:val="44AC353A"/>
    <w:rsid w:val="451F2C01"/>
    <w:rsid w:val="452C7E15"/>
    <w:rsid w:val="45467E40"/>
    <w:rsid w:val="455372A3"/>
    <w:rsid w:val="45843DDD"/>
    <w:rsid w:val="45FB7648"/>
    <w:rsid w:val="468667E7"/>
    <w:rsid w:val="46A114CB"/>
    <w:rsid w:val="46B22DC4"/>
    <w:rsid w:val="47E25504"/>
    <w:rsid w:val="48082673"/>
    <w:rsid w:val="48CD14FA"/>
    <w:rsid w:val="49D77F73"/>
    <w:rsid w:val="49E27613"/>
    <w:rsid w:val="4A233D2A"/>
    <w:rsid w:val="4A275032"/>
    <w:rsid w:val="4A370A80"/>
    <w:rsid w:val="4A8A46EE"/>
    <w:rsid w:val="4AAC15CF"/>
    <w:rsid w:val="4ACB4AB7"/>
    <w:rsid w:val="4BAE52DF"/>
    <w:rsid w:val="4C3F6085"/>
    <w:rsid w:val="4C476FFF"/>
    <w:rsid w:val="4C8B34F6"/>
    <w:rsid w:val="4CCB3718"/>
    <w:rsid w:val="4CD34FFD"/>
    <w:rsid w:val="4D3F628C"/>
    <w:rsid w:val="4DE57421"/>
    <w:rsid w:val="4E374375"/>
    <w:rsid w:val="4E955004"/>
    <w:rsid w:val="4F20253B"/>
    <w:rsid w:val="4FED4628"/>
    <w:rsid w:val="5023741F"/>
    <w:rsid w:val="5052092F"/>
    <w:rsid w:val="511D6BD0"/>
    <w:rsid w:val="513B2E51"/>
    <w:rsid w:val="51694182"/>
    <w:rsid w:val="52205641"/>
    <w:rsid w:val="523E1269"/>
    <w:rsid w:val="5245652E"/>
    <w:rsid w:val="528F70CB"/>
    <w:rsid w:val="53231A63"/>
    <w:rsid w:val="53577672"/>
    <w:rsid w:val="53CE3BD8"/>
    <w:rsid w:val="53F235C9"/>
    <w:rsid w:val="53FA571A"/>
    <w:rsid w:val="546C144D"/>
    <w:rsid w:val="548152D9"/>
    <w:rsid w:val="54975ADC"/>
    <w:rsid w:val="54C0570F"/>
    <w:rsid w:val="5576698E"/>
    <w:rsid w:val="5581251E"/>
    <w:rsid w:val="56270168"/>
    <w:rsid w:val="568C16BE"/>
    <w:rsid w:val="56C87677"/>
    <w:rsid w:val="571921A6"/>
    <w:rsid w:val="573A0629"/>
    <w:rsid w:val="5748483A"/>
    <w:rsid w:val="57631674"/>
    <w:rsid w:val="5767738E"/>
    <w:rsid w:val="57807FB8"/>
    <w:rsid w:val="582109E0"/>
    <w:rsid w:val="5862192B"/>
    <w:rsid w:val="589A0A1C"/>
    <w:rsid w:val="58C3686E"/>
    <w:rsid w:val="590A6F7C"/>
    <w:rsid w:val="59BE0753"/>
    <w:rsid w:val="59F40CA9"/>
    <w:rsid w:val="59F85377"/>
    <w:rsid w:val="5A47702B"/>
    <w:rsid w:val="5B17450D"/>
    <w:rsid w:val="5BF31218"/>
    <w:rsid w:val="5D964551"/>
    <w:rsid w:val="5E31455F"/>
    <w:rsid w:val="5EBA60F5"/>
    <w:rsid w:val="5ECF75EF"/>
    <w:rsid w:val="5EF368A1"/>
    <w:rsid w:val="5F8157F9"/>
    <w:rsid w:val="5FA56CCD"/>
    <w:rsid w:val="5FAB6D00"/>
    <w:rsid w:val="6114452E"/>
    <w:rsid w:val="61BE2A1E"/>
    <w:rsid w:val="61F23D20"/>
    <w:rsid w:val="627D702E"/>
    <w:rsid w:val="62C55A02"/>
    <w:rsid w:val="62EF1E79"/>
    <w:rsid w:val="63A47286"/>
    <w:rsid w:val="63CC0B62"/>
    <w:rsid w:val="643D7F21"/>
    <w:rsid w:val="64A10CEF"/>
    <w:rsid w:val="64A55079"/>
    <w:rsid w:val="64C43921"/>
    <w:rsid w:val="64DD1F29"/>
    <w:rsid w:val="653F727C"/>
    <w:rsid w:val="65450AE6"/>
    <w:rsid w:val="654E74BF"/>
    <w:rsid w:val="65BB72C3"/>
    <w:rsid w:val="65C459D3"/>
    <w:rsid w:val="6650370B"/>
    <w:rsid w:val="666B05EE"/>
    <w:rsid w:val="67BB38AC"/>
    <w:rsid w:val="68030A35"/>
    <w:rsid w:val="68383780"/>
    <w:rsid w:val="68CA77A4"/>
    <w:rsid w:val="6B221D59"/>
    <w:rsid w:val="6C81017A"/>
    <w:rsid w:val="6CBD2CAF"/>
    <w:rsid w:val="6CFA7F2C"/>
    <w:rsid w:val="6D4854C0"/>
    <w:rsid w:val="6D940200"/>
    <w:rsid w:val="6DAA54AF"/>
    <w:rsid w:val="6DC1733B"/>
    <w:rsid w:val="6E016BEF"/>
    <w:rsid w:val="6EFD1973"/>
    <w:rsid w:val="6F35524C"/>
    <w:rsid w:val="6FD1766A"/>
    <w:rsid w:val="703B498D"/>
    <w:rsid w:val="71FC7FE4"/>
    <w:rsid w:val="72037120"/>
    <w:rsid w:val="72380F4D"/>
    <w:rsid w:val="724A3704"/>
    <w:rsid w:val="724A7260"/>
    <w:rsid w:val="72A976D2"/>
    <w:rsid w:val="72E87B77"/>
    <w:rsid w:val="735A4E0A"/>
    <w:rsid w:val="739F3E9C"/>
    <w:rsid w:val="73E35731"/>
    <w:rsid w:val="74B213DE"/>
    <w:rsid w:val="755653B5"/>
    <w:rsid w:val="75B4336E"/>
    <w:rsid w:val="75F36748"/>
    <w:rsid w:val="75FA287D"/>
    <w:rsid w:val="75FD7697"/>
    <w:rsid w:val="762A1882"/>
    <w:rsid w:val="779E10F1"/>
    <w:rsid w:val="77B37088"/>
    <w:rsid w:val="77B63F8B"/>
    <w:rsid w:val="782214E6"/>
    <w:rsid w:val="78441616"/>
    <w:rsid w:val="7A3816A0"/>
    <w:rsid w:val="7B0B6E94"/>
    <w:rsid w:val="7B1012E4"/>
    <w:rsid w:val="7B640785"/>
    <w:rsid w:val="7C2B54F7"/>
    <w:rsid w:val="7C7D7B93"/>
    <w:rsid w:val="7DFB4E28"/>
    <w:rsid w:val="7E3423FB"/>
    <w:rsid w:val="7E3C0429"/>
    <w:rsid w:val="7E4D246B"/>
    <w:rsid w:val="7F0703A8"/>
    <w:rsid w:val="7F472C7E"/>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ED79A2-E731-4B2B-8F67-C127E77A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autoRedefine/>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autoRedefine/>
    <w:uiPriority w:val="99"/>
    <w:unhideWhenUsed/>
    <w:qFormat/>
    <w:pPr>
      <w:spacing w:after="120"/>
    </w:pPr>
    <w:rPr>
      <w:rFonts w:eastAsia="宋体" w:cs="Times New Roman"/>
    </w:rPr>
  </w:style>
  <w:style w:type="paragraph" w:styleId="20">
    <w:name w:val="Body Text 2"/>
    <w:basedOn w:val="a"/>
    <w:autoRedefine/>
    <w:qFormat/>
    <w:rPr>
      <w:rFonts w:ascii="Verdana" w:eastAsia="宋体" w:hAnsi="Verdana" w:cs="Times New Roman"/>
      <w:color w:val="333333"/>
      <w:szCs w:val="18"/>
    </w:rPr>
  </w:style>
  <w:style w:type="paragraph" w:styleId="a4">
    <w:name w:val="Body Text Indent"/>
    <w:basedOn w:val="a"/>
    <w:next w:val="a5"/>
    <w:autoRedefine/>
    <w:unhideWhenUsed/>
    <w:qFormat/>
    <w:pPr>
      <w:spacing w:after="120"/>
      <w:ind w:leftChars="200" w:left="420"/>
    </w:pPr>
  </w:style>
  <w:style w:type="paragraph" w:styleId="a5">
    <w:name w:val="envelope return"/>
    <w:basedOn w:val="a"/>
    <w:qFormat/>
    <w:pPr>
      <w:snapToGrid w:val="0"/>
    </w:pPr>
    <w:rPr>
      <w:rFonts w:ascii="Arial" w:hAnsi="Arial"/>
    </w:r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6">
    <w:name w:val="Balloon Text"/>
    <w:basedOn w:val="a"/>
    <w:link w:val="Char0"/>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pPr>
      <w:widowControl/>
      <w:tabs>
        <w:tab w:val="right" w:leader="dot" w:pos="8302"/>
      </w:tabs>
      <w:spacing w:after="100" w:line="276" w:lineRule="auto"/>
      <w:jc w:val="center"/>
    </w:pPr>
    <w:rPr>
      <w:rFonts w:ascii="Times New Roman" w:hAnsi="Times New Roman" w:cs="Times New Roman"/>
      <w:b/>
      <w:kern w:val="0"/>
      <w:sz w:val="22"/>
    </w:rPr>
  </w:style>
  <w:style w:type="paragraph" w:styleId="21">
    <w:name w:val="toc 2"/>
    <w:basedOn w:val="a"/>
    <w:next w:val="a"/>
    <w:autoRedefine/>
    <w:uiPriority w:val="39"/>
    <w:unhideWhenUsed/>
    <w:qFormat/>
    <w:pPr>
      <w:widowControl/>
      <w:spacing w:after="100" w:line="276" w:lineRule="auto"/>
      <w:ind w:left="220"/>
      <w:jc w:val="left"/>
    </w:pPr>
    <w:rPr>
      <w:kern w:val="0"/>
      <w:sz w:val="22"/>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paragraph" w:styleId="aa">
    <w:name w:val="Body Text First Indent"/>
    <w:basedOn w:val="a0"/>
    <w:next w:val="22"/>
    <w:autoRedefine/>
    <w:uiPriority w:val="99"/>
    <w:qFormat/>
    <w:pPr>
      <w:spacing w:after="0" w:line="360" w:lineRule="auto"/>
      <w:ind w:firstLineChars="200" w:firstLine="976"/>
    </w:pPr>
    <w:rPr>
      <w:sz w:val="28"/>
    </w:rPr>
  </w:style>
  <w:style w:type="paragraph" w:styleId="22">
    <w:name w:val="Body Text First Indent 2"/>
    <w:basedOn w:val="a4"/>
    <w:next w:val="aa"/>
    <w:autoRedefine/>
    <w:qFormat/>
    <w:pPr>
      <w:ind w:firstLineChars="200" w:firstLine="420"/>
    </w:pPr>
  </w:style>
  <w:style w:type="table" w:styleId="ab">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autoRedefine/>
    <w:uiPriority w:val="99"/>
    <w:semiHidden/>
    <w:unhideWhenUsed/>
    <w:qFormat/>
    <w:rPr>
      <w:color w:val="333333"/>
      <w:u w:val="none"/>
    </w:rPr>
  </w:style>
  <w:style w:type="character" w:styleId="ad">
    <w:name w:val="Hyperlink"/>
    <w:basedOn w:val="a1"/>
    <w:autoRedefine/>
    <w:uiPriority w:val="99"/>
    <w:unhideWhenUsed/>
    <w:qFormat/>
    <w:rPr>
      <w:color w:val="333333"/>
      <w:u w:val="none"/>
    </w:rPr>
  </w:style>
  <w:style w:type="character" w:customStyle="1" w:styleId="1Char">
    <w:name w:val="标题 1 Char"/>
    <w:basedOn w:val="a1"/>
    <w:link w:val="1"/>
    <w:autoRedefine/>
    <w:uiPriority w:val="9"/>
    <w:qFormat/>
    <w:rPr>
      <w:b/>
      <w:bCs/>
      <w:kern w:val="44"/>
      <w:sz w:val="44"/>
      <w:szCs w:val="44"/>
    </w:rPr>
  </w:style>
  <w:style w:type="character" w:customStyle="1" w:styleId="Char0">
    <w:name w:val="批注框文本 Char"/>
    <w:basedOn w:val="a1"/>
    <w:link w:val="a6"/>
    <w:autoRedefine/>
    <w:uiPriority w:val="99"/>
    <w:semiHidden/>
    <w:qFormat/>
    <w:rPr>
      <w:rFonts w:asciiTheme="minorHAnsi" w:eastAsiaTheme="minorEastAsia" w:hAnsiTheme="minorHAnsi" w:cstheme="minorBidi"/>
      <w:kern w:val="2"/>
      <w:sz w:val="18"/>
      <w:szCs w:val="18"/>
    </w:rPr>
  </w:style>
  <w:style w:type="character" w:customStyle="1" w:styleId="Char1">
    <w:name w:val="页脚 Char"/>
    <w:basedOn w:val="a1"/>
    <w:link w:val="a7"/>
    <w:autoRedefine/>
    <w:uiPriority w:val="99"/>
    <w:qFormat/>
    <w:rPr>
      <w:sz w:val="18"/>
      <w:szCs w:val="18"/>
    </w:rPr>
  </w:style>
  <w:style w:type="character" w:customStyle="1" w:styleId="Char2">
    <w:name w:val="页眉 Char"/>
    <w:basedOn w:val="a1"/>
    <w:link w:val="a8"/>
    <w:autoRedefine/>
    <w:uiPriority w:val="99"/>
    <w:qFormat/>
    <w:rPr>
      <w:sz w:val="18"/>
      <w:szCs w:val="18"/>
    </w:rPr>
  </w:style>
  <w:style w:type="paragraph" w:customStyle="1" w:styleId="BodyTextFirstIndentad369ec0-1c06-48b8-8323-a59611359a22">
    <w:name w:val="Body Text First Indent_ad369ec0-1c06-48b8-8323-a59611359a22"/>
    <w:basedOn w:val="a"/>
    <w:autoRedefine/>
    <w:qFormat/>
  </w:style>
  <w:style w:type="paragraph" w:customStyle="1" w:styleId="11">
    <w:name w:val="★1.1二级标题"/>
    <w:basedOn w:val="a"/>
    <w:autoRedefine/>
    <w:qFormat/>
    <w:pPr>
      <w:spacing w:before="120" w:after="120" w:line="360" w:lineRule="auto"/>
      <w:outlineLvl w:val="1"/>
    </w:pPr>
    <w:rPr>
      <w:rFonts w:ascii="Times New Roman" w:eastAsia="黑体" w:hAnsi="Times New Roman" w:cs="宋体"/>
      <w:bCs/>
      <w:color w:val="000000"/>
      <w:sz w:val="32"/>
      <w:szCs w:val="20"/>
    </w:rPr>
  </w:style>
  <w:style w:type="paragraph" w:customStyle="1" w:styleId="111">
    <w:name w:val="★1.1.1三级标题"/>
    <w:basedOn w:val="a"/>
    <w:autoRedefine/>
    <w:qFormat/>
    <w:pPr>
      <w:spacing w:line="360" w:lineRule="auto"/>
      <w:outlineLvl w:val="2"/>
    </w:pPr>
    <w:rPr>
      <w:rFonts w:ascii="Times New Roman" w:eastAsia="黑体" w:hAnsi="Times New Roman" w:cs="宋体"/>
      <w:bCs/>
      <w:color w:val="000000"/>
      <w:sz w:val="30"/>
      <w:szCs w:val="20"/>
    </w:rPr>
  </w:style>
  <w:style w:type="paragraph" w:customStyle="1" w:styleId="ae">
    <w:name w:val="★章标题"/>
    <w:basedOn w:val="a"/>
    <w:autoRedefine/>
    <w:qFormat/>
    <w:pPr>
      <w:spacing w:before="120" w:after="120" w:line="360" w:lineRule="auto"/>
      <w:ind w:firstLineChars="200" w:firstLine="200"/>
      <w:jc w:val="center"/>
      <w:outlineLvl w:val="0"/>
    </w:pPr>
    <w:rPr>
      <w:rFonts w:ascii="Times New Roman" w:eastAsia="黑体" w:hAnsi="Times New Roman" w:cs="宋体"/>
      <w:b/>
      <w:bCs/>
      <w:color w:val="000000"/>
      <w:kern w:val="44"/>
      <w:sz w:val="44"/>
      <w:szCs w:val="20"/>
    </w:rPr>
  </w:style>
  <w:style w:type="paragraph" w:styleId="af">
    <w:name w:val="List Paragraph"/>
    <w:basedOn w:val="a"/>
    <w:autoRedefine/>
    <w:uiPriority w:val="34"/>
    <w:qFormat/>
    <w:pPr>
      <w:ind w:firstLineChars="200" w:firstLine="420"/>
    </w:pPr>
  </w:style>
  <w:style w:type="paragraph" w:customStyle="1" w:styleId="TOC1">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Char">
    <w:name w:val="正文文本 Char"/>
    <w:basedOn w:val="a1"/>
    <w:link w:val="a0"/>
    <w:uiPriority w:val="99"/>
    <w:rsid w:val="00FE0D1A"/>
    <w:rPr>
      <w:rFonts w:asciiTheme="minorHAnsi" w:hAnsiTheme="minor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91153">
      <w:bodyDiv w:val="1"/>
      <w:marLeft w:val="0"/>
      <w:marRight w:val="0"/>
      <w:marTop w:val="0"/>
      <w:marBottom w:val="0"/>
      <w:divBdr>
        <w:top w:val="none" w:sz="0" w:space="0" w:color="auto"/>
        <w:left w:val="none" w:sz="0" w:space="0" w:color="auto"/>
        <w:bottom w:val="none" w:sz="0" w:space="0" w:color="auto"/>
        <w:right w:val="none" w:sz="0" w:space="0" w:color="auto"/>
      </w:divBdr>
      <w:divsChild>
        <w:div w:id="1044137996">
          <w:marLeft w:val="0"/>
          <w:marRight w:val="0"/>
          <w:marTop w:val="0"/>
          <w:marBottom w:val="0"/>
          <w:divBdr>
            <w:top w:val="none" w:sz="0" w:space="0" w:color="auto"/>
            <w:left w:val="none" w:sz="0" w:space="0" w:color="auto"/>
            <w:bottom w:val="none" w:sz="0" w:space="0" w:color="auto"/>
            <w:right w:val="none" w:sz="0" w:space="0" w:color="auto"/>
          </w:divBdr>
        </w:div>
      </w:divsChild>
    </w:div>
    <w:div w:id="632909913">
      <w:bodyDiv w:val="1"/>
      <w:marLeft w:val="0"/>
      <w:marRight w:val="0"/>
      <w:marTop w:val="0"/>
      <w:marBottom w:val="0"/>
      <w:divBdr>
        <w:top w:val="none" w:sz="0" w:space="0" w:color="auto"/>
        <w:left w:val="none" w:sz="0" w:space="0" w:color="auto"/>
        <w:bottom w:val="none" w:sz="0" w:space="0" w:color="auto"/>
        <w:right w:val="none" w:sz="0" w:space="0" w:color="auto"/>
      </w:divBdr>
      <w:divsChild>
        <w:div w:id="1985773519">
          <w:marLeft w:val="0"/>
          <w:marRight w:val="0"/>
          <w:marTop w:val="0"/>
          <w:marBottom w:val="0"/>
          <w:divBdr>
            <w:top w:val="none" w:sz="0" w:space="0" w:color="auto"/>
            <w:left w:val="none" w:sz="0" w:space="0" w:color="auto"/>
            <w:bottom w:val="none" w:sz="0" w:space="0" w:color="auto"/>
            <w:right w:val="none" w:sz="0" w:space="0" w:color="auto"/>
          </w:divBdr>
        </w:div>
      </w:divsChild>
    </w:div>
    <w:div w:id="1010984017">
      <w:bodyDiv w:val="1"/>
      <w:marLeft w:val="0"/>
      <w:marRight w:val="0"/>
      <w:marTop w:val="0"/>
      <w:marBottom w:val="0"/>
      <w:divBdr>
        <w:top w:val="none" w:sz="0" w:space="0" w:color="auto"/>
        <w:left w:val="none" w:sz="0" w:space="0" w:color="auto"/>
        <w:bottom w:val="none" w:sz="0" w:space="0" w:color="auto"/>
        <w:right w:val="none" w:sz="0" w:space="0" w:color="auto"/>
      </w:divBdr>
      <w:divsChild>
        <w:div w:id="848714284">
          <w:marLeft w:val="0"/>
          <w:marRight w:val="0"/>
          <w:marTop w:val="0"/>
          <w:marBottom w:val="0"/>
          <w:divBdr>
            <w:top w:val="none" w:sz="0" w:space="0" w:color="auto"/>
            <w:left w:val="none" w:sz="0" w:space="0" w:color="auto"/>
            <w:bottom w:val="none" w:sz="0" w:space="0" w:color="auto"/>
            <w:right w:val="none" w:sz="0" w:space="0" w:color="auto"/>
          </w:divBdr>
        </w:div>
      </w:divsChild>
    </w:div>
    <w:div w:id="1562793170">
      <w:bodyDiv w:val="1"/>
      <w:marLeft w:val="0"/>
      <w:marRight w:val="0"/>
      <w:marTop w:val="0"/>
      <w:marBottom w:val="0"/>
      <w:divBdr>
        <w:top w:val="none" w:sz="0" w:space="0" w:color="auto"/>
        <w:left w:val="none" w:sz="0" w:space="0" w:color="auto"/>
        <w:bottom w:val="none" w:sz="0" w:space="0" w:color="auto"/>
        <w:right w:val="none" w:sz="0" w:space="0" w:color="auto"/>
      </w:divBdr>
      <w:divsChild>
        <w:div w:id="2146584743">
          <w:marLeft w:val="0"/>
          <w:marRight w:val="0"/>
          <w:marTop w:val="0"/>
          <w:marBottom w:val="0"/>
          <w:divBdr>
            <w:top w:val="none" w:sz="0" w:space="0" w:color="auto"/>
            <w:left w:val="none" w:sz="0" w:space="0" w:color="auto"/>
            <w:bottom w:val="none" w:sz="0" w:space="0" w:color="auto"/>
            <w:right w:val="none" w:sz="0" w:space="0" w:color="auto"/>
          </w:divBdr>
        </w:div>
        <w:div w:id="9923728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0CE8E-B485-4745-81DA-A483F24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46</Pages>
  <Words>3690</Words>
  <Characters>21035</Characters>
  <Application>Microsoft Office Word</Application>
  <DocSecurity>0</DocSecurity>
  <Lines>175</Lines>
  <Paragraphs>49</Paragraphs>
  <ScaleCrop>false</ScaleCrop>
  <Company>china</Company>
  <LinksUpToDate>false</LinksUpToDate>
  <CharactersWithSpaces>24676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51</cp:revision>
  <cp:lastPrinted>2023-11-27T01:21:00Z</cp:lastPrinted>
  <dcterms:created xsi:type="dcterms:W3CDTF">2022-08-10T00:30:00Z</dcterms:created>
  <dcterms:modified xsi:type="dcterms:W3CDTF">2025-04-15T07:49:00Z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7D4F04D60DC84E70ABBAA51C47A74CB5</vt:lpwstr>
  </property>
</Properties>
</file>