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DCA96">
      <w:pPr>
        <w:spacing w:before="101" w:line="230" w:lineRule="auto"/>
        <w:ind w:left="12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</w:p>
    <w:p w14:paraId="75D42069">
      <w:pPr>
        <w:spacing w:line="284" w:lineRule="auto"/>
        <w:rPr>
          <w:rFonts w:ascii="Arial"/>
          <w:sz w:val="21"/>
        </w:rPr>
      </w:pPr>
    </w:p>
    <w:p w14:paraId="1681B0FF">
      <w:pPr>
        <w:spacing w:before="185" w:line="187" w:lineRule="auto"/>
        <w:ind w:left="3451" w:firstLine="440" w:firstLineChars="100"/>
        <w:rPr>
          <w:rFonts w:ascii="微软雅黑" w:hAnsi="微软雅黑" w:eastAsia="微软雅黑" w:cs="微软雅黑"/>
          <w:spacing w:val="5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5"/>
          <w:sz w:val="43"/>
          <w:szCs w:val="43"/>
          <w:lang w:eastAsia="zh-CN"/>
        </w:rPr>
        <w:t>鲁山县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政务服务中心进驻事项负面清单</w:t>
      </w:r>
    </w:p>
    <w:p w14:paraId="5F00C450">
      <w:pPr>
        <w:spacing w:before="185" w:line="187" w:lineRule="auto"/>
        <w:ind w:firstLine="6160" w:firstLineChars="1400"/>
        <w:jc w:val="both"/>
        <w:rPr>
          <w:rFonts w:hint="eastAsia" w:ascii="微软雅黑" w:hAnsi="微软雅黑" w:eastAsia="微软雅黑" w:cs="微软雅黑"/>
          <w:spacing w:val="5"/>
          <w:sz w:val="43"/>
          <w:szCs w:val="43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5"/>
          <w:sz w:val="43"/>
          <w:szCs w:val="43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spacing w:val="5"/>
          <w:sz w:val="43"/>
          <w:szCs w:val="43"/>
          <w:lang w:eastAsia="zh-CN"/>
        </w:rPr>
        <w:t>）</w:t>
      </w:r>
    </w:p>
    <w:tbl>
      <w:tblPr>
        <w:tblStyle w:val="4"/>
        <w:tblpPr w:leftFromText="180" w:rightFromText="180" w:vertAnchor="text" w:horzAnchor="page" w:tblpX="1139" w:tblpY="1167"/>
        <w:tblOverlap w:val="never"/>
        <w:tblW w:w="147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3315"/>
        <w:gridCol w:w="3915"/>
        <w:gridCol w:w="4830"/>
        <w:gridCol w:w="1784"/>
      </w:tblGrid>
      <w:tr w14:paraId="22456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4E362C5C">
            <w:pPr>
              <w:spacing w:before="212" w:line="223" w:lineRule="auto"/>
              <w:ind w:left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31"/>
                <w:szCs w:val="31"/>
              </w:rPr>
              <w:t>序号</w:t>
            </w:r>
          </w:p>
        </w:tc>
        <w:tc>
          <w:tcPr>
            <w:tcW w:w="331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C717236">
            <w:pPr>
              <w:spacing w:before="213" w:line="221" w:lineRule="auto"/>
              <w:ind w:left="11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31"/>
                <w:szCs w:val="31"/>
              </w:rPr>
              <w:t>事项名称</w:t>
            </w:r>
          </w:p>
        </w:tc>
        <w:tc>
          <w:tcPr>
            <w:tcW w:w="391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2884988">
            <w:pPr>
              <w:spacing w:before="213" w:line="222" w:lineRule="auto"/>
              <w:ind w:left="894" w:firstLine="307" w:firstLineChars="100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31"/>
                <w:szCs w:val="31"/>
              </w:rPr>
              <w:t>办理部门</w:t>
            </w:r>
          </w:p>
        </w:tc>
        <w:tc>
          <w:tcPr>
            <w:tcW w:w="483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8DDB90B">
            <w:pPr>
              <w:spacing w:before="213" w:line="225" w:lineRule="auto"/>
              <w:ind w:firstLine="1843" w:firstLineChars="6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31"/>
                <w:szCs w:val="31"/>
              </w:rPr>
              <w:t>办理地址</w:t>
            </w:r>
          </w:p>
        </w:tc>
        <w:tc>
          <w:tcPr>
            <w:tcW w:w="178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8F739C2">
            <w:pPr>
              <w:spacing w:before="214" w:line="223" w:lineRule="auto"/>
              <w:ind w:left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31"/>
                <w:szCs w:val="31"/>
              </w:rPr>
              <w:t>咨询电话</w:t>
            </w:r>
          </w:p>
        </w:tc>
      </w:tr>
      <w:tr w14:paraId="1C9B2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79" w:type="dxa"/>
            <w:tcBorders>
              <w:top w:val="single" w:color="000000" w:sz="6" w:space="0"/>
            </w:tcBorders>
            <w:vAlign w:val="top"/>
          </w:tcPr>
          <w:p w14:paraId="1C8012DF">
            <w:pPr>
              <w:spacing w:line="280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605F8E04">
            <w:pPr>
              <w:pStyle w:val="5"/>
              <w:spacing w:before="68" w:line="184" w:lineRule="auto"/>
              <w:ind w:left="50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315" w:type="dxa"/>
            <w:tcBorders>
              <w:top w:val="single" w:color="000000" w:sz="6" w:space="0"/>
            </w:tcBorders>
            <w:vAlign w:val="top"/>
          </w:tcPr>
          <w:p w14:paraId="04B5EFF0">
            <w:pPr>
              <w:pStyle w:val="5"/>
              <w:spacing w:before="183" w:line="230" w:lineRule="auto"/>
              <w:ind w:left="1683" w:right="153" w:hanging="151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拖拉机和联合收割机变更登记</w:t>
            </w:r>
          </w:p>
        </w:tc>
        <w:tc>
          <w:tcPr>
            <w:tcW w:w="3915" w:type="dxa"/>
            <w:tcBorders>
              <w:top w:val="single" w:color="000000" w:sz="6" w:space="0"/>
            </w:tcBorders>
            <w:vAlign w:val="top"/>
          </w:tcPr>
          <w:p w14:paraId="248C9534">
            <w:pPr>
              <w:spacing w:line="24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A10B338">
            <w:pPr>
              <w:pStyle w:val="5"/>
              <w:spacing w:before="68" w:line="220" w:lineRule="auto"/>
              <w:ind w:left="69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农业机械技术中心</w:t>
            </w:r>
          </w:p>
        </w:tc>
        <w:tc>
          <w:tcPr>
            <w:tcW w:w="4830" w:type="dxa"/>
            <w:tcBorders>
              <w:top w:val="single" w:color="000000" w:sz="6" w:space="0"/>
            </w:tcBorders>
            <w:vAlign w:val="top"/>
          </w:tcPr>
          <w:p w14:paraId="6D409EAF">
            <w:pPr>
              <w:pStyle w:val="5"/>
              <w:spacing w:before="182" w:line="230" w:lineRule="auto"/>
              <w:ind w:left="1522" w:right="96" w:hanging="14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鲁山县中州路2号院</w:t>
            </w:r>
          </w:p>
        </w:tc>
        <w:tc>
          <w:tcPr>
            <w:tcW w:w="1784" w:type="dxa"/>
            <w:tcBorders>
              <w:top w:val="single" w:color="000000" w:sz="6" w:space="0"/>
            </w:tcBorders>
            <w:vAlign w:val="top"/>
          </w:tcPr>
          <w:p w14:paraId="04DB8341">
            <w:pPr>
              <w:spacing w:line="28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FA21374">
            <w:pPr>
              <w:pStyle w:val="5"/>
              <w:spacing w:before="68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0375-2279838</w:t>
            </w:r>
          </w:p>
        </w:tc>
      </w:tr>
      <w:tr w14:paraId="2715A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79" w:type="dxa"/>
            <w:vAlign w:val="top"/>
          </w:tcPr>
          <w:p w14:paraId="7694AE51">
            <w:pPr>
              <w:spacing w:line="286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3DC3343C">
            <w:pPr>
              <w:pStyle w:val="5"/>
              <w:spacing w:before="68" w:line="184" w:lineRule="auto"/>
              <w:ind w:left="49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315" w:type="dxa"/>
            <w:vAlign w:val="top"/>
          </w:tcPr>
          <w:p w14:paraId="6C24D854">
            <w:pPr>
              <w:pStyle w:val="5"/>
              <w:tabs>
                <w:tab w:val="left" w:pos="284"/>
              </w:tabs>
              <w:spacing w:before="189" w:line="230" w:lineRule="auto"/>
              <w:ind w:left="1683" w:right="153" w:hanging="152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拖拉机和联合收割机抵押登记</w:t>
            </w:r>
          </w:p>
        </w:tc>
        <w:tc>
          <w:tcPr>
            <w:tcW w:w="3915" w:type="dxa"/>
            <w:vAlign w:val="top"/>
          </w:tcPr>
          <w:p w14:paraId="37CC8F18">
            <w:pPr>
              <w:spacing w:line="25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A2FF7D1">
            <w:pPr>
              <w:pStyle w:val="5"/>
              <w:spacing w:before="68" w:line="220" w:lineRule="auto"/>
              <w:ind w:left="69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农业机械技术中心</w:t>
            </w:r>
          </w:p>
        </w:tc>
        <w:tc>
          <w:tcPr>
            <w:tcW w:w="4830" w:type="dxa"/>
            <w:vAlign w:val="top"/>
          </w:tcPr>
          <w:p w14:paraId="4672301F">
            <w:pPr>
              <w:spacing w:before="188" w:line="230" w:lineRule="auto"/>
              <w:ind w:left="1522" w:right="96" w:hanging="14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鲁山县中州路2号院</w:t>
            </w:r>
          </w:p>
        </w:tc>
        <w:tc>
          <w:tcPr>
            <w:tcW w:w="1784" w:type="dxa"/>
            <w:vAlign w:val="center"/>
          </w:tcPr>
          <w:p w14:paraId="5D1441C1">
            <w:pPr>
              <w:spacing w:before="68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0375-2279838</w:t>
            </w:r>
          </w:p>
        </w:tc>
      </w:tr>
      <w:tr w14:paraId="34D5F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79" w:type="dxa"/>
            <w:vAlign w:val="top"/>
          </w:tcPr>
          <w:p w14:paraId="288F94AD">
            <w:pPr>
              <w:spacing w:line="287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5592A4D2">
            <w:pPr>
              <w:pStyle w:val="5"/>
              <w:spacing w:before="68" w:line="184" w:lineRule="auto"/>
              <w:ind w:left="49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315" w:type="dxa"/>
            <w:vAlign w:val="top"/>
          </w:tcPr>
          <w:p w14:paraId="4DD0221D">
            <w:pPr>
              <w:pStyle w:val="5"/>
              <w:numPr>
                <w:ilvl w:val="0"/>
                <w:numId w:val="0"/>
              </w:numPr>
              <w:spacing w:before="189" w:line="230" w:lineRule="auto"/>
              <w:ind w:leftChars="0" w:right="153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拖拉机和联合收割机驾驶证换领号牌、行驶证、登记证书的换、补领</w:t>
            </w:r>
          </w:p>
        </w:tc>
        <w:tc>
          <w:tcPr>
            <w:tcW w:w="3915" w:type="dxa"/>
            <w:vAlign w:val="top"/>
          </w:tcPr>
          <w:p w14:paraId="6E1CA83D">
            <w:pPr>
              <w:spacing w:line="254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A42E31A">
            <w:pPr>
              <w:pStyle w:val="5"/>
              <w:spacing w:before="69" w:line="220" w:lineRule="auto"/>
              <w:ind w:left="69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农业机械技术中心</w:t>
            </w:r>
          </w:p>
        </w:tc>
        <w:tc>
          <w:tcPr>
            <w:tcW w:w="4830" w:type="dxa"/>
            <w:vAlign w:val="top"/>
          </w:tcPr>
          <w:p w14:paraId="43E3EFEE">
            <w:pPr>
              <w:spacing w:before="189" w:line="230" w:lineRule="auto"/>
              <w:ind w:left="1522" w:right="96" w:hanging="14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鲁山县中州路2号院</w:t>
            </w:r>
          </w:p>
        </w:tc>
        <w:tc>
          <w:tcPr>
            <w:tcW w:w="1784" w:type="dxa"/>
            <w:vAlign w:val="center"/>
          </w:tcPr>
          <w:p w14:paraId="504E20DE">
            <w:pPr>
              <w:spacing w:before="68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0375-2279838</w:t>
            </w:r>
          </w:p>
        </w:tc>
      </w:tr>
      <w:tr w14:paraId="0E01F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79" w:type="dxa"/>
            <w:vAlign w:val="top"/>
          </w:tcPr>
          <w:p w14:paraId="521FA675">
            <w:pPr>
              <w:spacing w:line="287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6B89A08D">
            <w:pPr>
              <w:pStyle w:val="5"/>
              <w:spacing w:before="69" w:line="184" w:lineRule="auto"/>
              <w:ind w:left="49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15" w:type="dxa"/>
            <w:vAlign w:val="top"/>
          </w:tcPr>
          <w:p w14:paraId="767C1E44">
            <w:pPr>
              <w:pStyle w:val="5"/>
              <w:spacing w:before="190" w:line="230" w:lineRule="auto"/>
              <w:ind w:left="1683" w:right="153" w:hanging="152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拖拉机和联合收割机注册登记</w:t>
            </w:r>
          </w:p>
        </w:tc>
        <w:tc>
          <w:tcPr>
            <w:tcW w:w="3915" w:type="dxa"/>
            <w:vAlign w:val="top"/>
          </w:tcPr>
          <w:p w14:paraId="61A38712">
            <w:pPr>
              <w:spacing w:line="25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CB376E4">
            <w:pPr>
              <w:pStyle w:val="5"/>
              <w:spacing w:before="68" w:line="220" w:lineRule="auto"/>
              <w:ind w:left="69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农业机械技术中心</w:t>
            </w:r>
          </w:p>
        </w:tc>
        <w:tc>
          <w:tcPr>
            <w:tcW w:w="4830" w:type="dxa"/>
            <w:vAlign w:val="top"/>
          </w:tcPr>
          <w:p w14:paraId="06DE5ABB">
            <w:pPr>
              <w:spacing w:before="190" w:line="230" w:lineRule="auto"/>
              <w:ind w:left="1522" w:right="96" w:hanging="141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鲁山县中州路2号院</w:t>
            </w:r>
          </w:p>
        </w:tc>
        <w:tc>
          <w:tcPr>
            <w:tcW w:w="1784" w:type="dxa"/>
            <w:vAlign w:val="center"/>
          </w:tcPr>
          <w:p w14:paraId="6DB02C25">
            <w:pPr>
              <w:spacing w:before="69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0375-2279838</w:t>
            </w:r>
          </w:p>
        </w:tc>
      </w:tr>
      <w:tr w14:paraId="48916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79" w:type="dxa"/>
            <w:vAlign w:val="top"/>
          </w:tcPr>
          <w:p w14:paraId="3703D1DB">
            <w:pPr>
              <w:spacing w:line="293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73B44540">
            <w:pPr>
              <w:pStyle w:val="5"/>
              <w:spacing w:before="68" w:line="182" w:lineRule="auto"/>
              <w:ind w:left="49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15" w:type="dxa"/>
            <w:vAlign w:val="top"/>
          </w:tcPr>
          <w:p w14:paraId="250C3AA8">
            <w:pPr>
              <w:pStyle w:val="5"/>
              <w:spacing w:before="190" w:line="230" w:lineRule="auto"/>
              <w:ind w:left="1672" w:right="127" w:hanging="15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拖拉机和联合收割机注销登记</w:t>
            </w:r>
          </w:p>
        </w:tc>
        <w:tc>
          <w:tcPr>
            <w:tcW w:w="3915" w:type="dxa"/>
            <w:vAlign w:val="top"/>
          </w:tcPr>
          <w:p w14:paraId="383157ED">
            <w:pPr>
              <w:spacing w:line="25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B900AEB">
            <w:pPr>
              <w:pStyle w:val="5"/>
              <w:spacing w:before="68" w:line="220" w:lineRule="auto"/>
              <w:ind w:left="69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农业机械技术中心</w:t>
            </w:r>
          </w:p>
        </w:tc>
        <w:tc>
          <w:tcPr>
            <w:tcW w:w="4830" w:type="dxa"/>
            <w:vAlign w:val="top"/>
          </w:tcPr>
          <w:p w14:paraId="48266453">
            <w:pPr>
              <w:spacing w:before="190" w:line="230" w:lineRule="auto"/>
              <w:ind w:left="1317" w:right="118" w:hanging="118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鲁山县中州路2号院</w:t>
            </w:r>
          </w:p>
        </w:tc>
        <w:tc>
          <w:tcPr>
            <w:tcW w:w="1784" w:type="dxa"/>
            <w:vAlign w:val="center"/>
          </w:tcPr>
          <w:p w14:paraId="0311D79D">
            <w:pPr>
              <w:spacing w:before="68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0375-2279838</w:t>
            </w:r>
          </w:p>
        </w:tc>
      </w:tr>
      <w:tr w14:paraId="6219F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top"/>
          </w:tcPr>
          <w:p w14:paraId="022FC2F0">
            <w:pPr>
              <w:spacing w:line="244" w:lineRule="auto"/>
              <w:jc w:val="left"/>
              <w:rPr>
                <w:rFonts w:ascii="Arial"/>
                <w:sz w:val="21"/>
                <w:szCs w:val="21"/>
              </w:rPr>
            </w:pPr>
          </w:p>
          <w:p w14:paraId="3E6AFAD1">
            <w:pPr>
              <w:pStyle w:val="5"/>
              <w:spacing w:before="68" w:line="184" w:lineRule="auto"/>
              <w:ind w:left="494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315" w:type="dxa"/>
            <w:vAlign w:val="top"/>
          </w:tcPr>
          <w:p w14:paraId="453F516D">
            <w:pPr>
              <w:pStyle w:val="5"/>
              <w:spacing w:before="145" w:line="230" w:lineRule="auto"/>
              <w:ind w:left="1485" w:right="127" w:hanging="135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拖拉机和联合收割机转移登记</w:t>
            </w:r>
          </w:p>
        </w:tc>
        <w:tc>
          <w:tcPr>
            <w:tcW w:w="3915" w:type="dxa"/>
            <w:vAlign w:val="top"/>
          </w:tcPr>
          <w:p w14:paraId="02128559">
            <w:pPr>
              <w:pStyle w:val="5"/>
              <w:spacing w:before="281" w:line="220" w:lineRule="auto"/>
              <w:ind w:left="69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农业机械技术中心</w:t>
            </w:r>
          </w:p>
        </w:tc>
        <w:tc>
          <w:tcPr>
            <w:tcW w:w="4830" w:type="dxa"/>
            <w:vAlign w:val="top"/>
          </w:tcPr>
          <w:p w14:paraId="3C14F8AD">
            <w:pPr>
              <w:spacing w:before="145" w:line="230" w:lineRule="auto"/>
              <w:ind w:left="1317" w:right="118" w:hanging="118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鲁山县中州路2号院</w:t>
            </w:r>
          </w:p>
        </w:tc>
        <w:tc>
          <w:tcPr>
            <w:tcW w:w="1784" w:type="dxa"/>
            <w:vAlign w:val="center"/>
          </w:tcPr>
          <w:p w14:paraId="596334D0">
            <w:pPr>
              <w:spacing w:before="68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0375-2279838</w:t>
            </w:r>
          </w:p>
        </w:tc>
      </w:tr>
      <w:tr w14:paraId="04CC6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79" w:type="dxa"/>
            <w:shd w:val="clear" w:color="auto" w:fill="auto"/>
            <w:vAlign w:val="center"/>
          </w:tcPr>
          <w:p w14:paraId="7FF5C4F3">
            <w:pPr>
              <w:pStyle w:val="5"/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998C5BB">
            <w:pPr>
              <w:pStyle w:val="5"/>
              <w:numPr>
                <w:ilvl w:val="0"/>
                <w:numId w:val="0"/>
              </w:numPr>
              <w:spacing w:before="145" w:line="480" w:lineRule="auto"/>
              <w:ind w:leftChars="0" w:right="127" w:rightChars="0" w:firstLine="630" w:firstLineChars="3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农机购置与应用补贴</w:t>
            </w:r>
          </w:p>
        </w:tc>
        <w:tc>
          <w:tcPr>
            <w:tcW w:w="3915" w:type="dxa"/>
            <w:vAlign w:val="top"/>
          </w:tcPr>
          <w:p w14:paraId="231A9724">
            <w:pPr>
              <w:pStyle w:val="5"/>
              <w:spacing w:before="281" w:line="220" w:lineRule="auto"/>
              <w:ind w:left="694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农业机械技术中心</w:t>
            </w:r>
          </w:p>
        </w:tc>
        <w:tc>
          <w:tcPr>
            <w:tcW w:w="4830" w:type="dxa"/>
            <w:vAlign w:val="top"/>
          </w:tcPr>
          <w:p w14:paraId="58B2CBE3">
            <w:pPr>
              <w:spacing w:before="145" w:line="230" w:lineRule="auto"/>
              <w:ind w:left="1317" w:right="118" w:hanging="118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鲁山县中州路2号院</w:t>
            </w:r>
          </w:p>
        </w:tc>
        <w:tc>
          <w:tcPr>
            <w:tcW w:w="1784" w:type="dxa"/>
            <w:vAlign w:val="center"/>
          </w:tcPr>
          <w:p w14:paraId="2A3977FB">
            <w:pPr>
              <w:spacing w:before="68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0375-2279838</w:t>
            </w:r>
          </w:p>
        </w:tc>
      </w:tr>
      <w:tr w14:paraId="7D170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5DF58FEB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9D1BBF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申请增加准驾车型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19A6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1664867B">
            <w:pPr>
              <w:pStyle w:val="5"/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17D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15EC6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13E4B78B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7CEF9A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换领机动车登记证书</w:t>
            </w:r>
          </w:p>
        </w:tc>
        <w:tc>
          <w:tcPr>
            <w:tcW w:w="3915" w:type="dxa"/>
            <w:vAlign w:val="top"/>
          </w:tcPr>
          <w:p w14:paraId="0BBD01B2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5B6A20A8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0CDD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7FBA2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0E60C42C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DA8684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机动车身颜色变更登记</w:t>
            </w:r>
          </w:p>
        </w:tc>
        <w:tc>
          <w:tcPr>
            <w:tcW w:w="3915" w:type="dxa"/>
            <w:vAlign w:val="top"/>
          </w:tcPr>
          <w:p w14:paraId="49CCFFBB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2FBDE50D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3980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11AB8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5B50A41A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DB0449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补领机动车号牌</w:t>
            </w:r>
          </w:p>
        </w:tc>
        <w:tc>
          <w:tcPr>
            <w:tcW w:w="3915" w:type="dxa"/>
            <w:vAlign w:val="top"/>
          </w:tcPr>
          <w:p w14:paraId="41489DEB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765A2152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3FE7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4BDA3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236E7A08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8C3899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机动车发动机变更登记</w:t>
            </w:r>
          </w:p>
        </w:tc>
        <w:tc>
          <w:tcPr>
            <w:tcW w:w="3915" w:type="dxa"/>
            <w:vAlign w:val="top"/>
          </w:tcPr>
          <w:p w14:paraId="2C97FA80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623507A4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564F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0F673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6B73A84E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C37D69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机动车使用性质变更登记</w:t>
            </w:r>
          </w:p>
        </w:tc>
        <w:tc>
          <w:tcPr>
            <w:tcW w:w="3915" w:type="dxa"/>
            <w:vAlign w:val="top"/>
          </w:tcPr>
          <w:p w14:paraId="6892DBF0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25A05DD0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1888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40B7D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1F5072FE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1CEE9E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持境外机动车驾驶证申领</w:t>
            </w:r>
          </w:p>
        </w:tc>
        <w:tc>
          <w:tcPr>
            <w:tcW w:w="3915" w:type="dxa"/>
            <w:vAlign w:val="top"/>
          </w:tcPr>
          <w:p w14:paraId="064D356A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596D5A66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1237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28DAE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0570526F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5A0E37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机动车注册登记</w:t>
            </w:r>
          </w:p>
        </w:tc>
        <w:tc>
          <w:tcPr>
            <w:tcW w:w="3915" w:type="dxa"/>
            <w:vAlign w:val="top"/>
          </w:tcPr>
          <w:p w14:paraId="4627D73E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73AB6F5D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0A83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424E6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1D0719DF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B6ECA3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换领机动车行驶证</w:t>
            </w:r>
          </w:p>
        </w:tc>
        <w:tc>
          <w:tcPr>
            <w:tcW w:w="3915" w:type="dxa"/>
            <w:vAlign w:val="top"/>
          </w:tcPr>
          <w:p w14:paraId="1A535CF5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7435B282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0646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1E989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4334F276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D0D5F5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恢复驾驶资格登记</w:t>
            </w:r>
          </w:p>
        </w:tc>
        <w:tc>
          <w:tcPr>
            <w:tcW w:w="3915" w:type="dxa"/>
            <w:vAlign w:val="top"/>
          </w:tcPr>
          <w:p w14:paraId="7AC48C20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6661DA93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1E89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5FA04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43B9D5F9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1E9A03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驾驶证记满分考试</w:t>
            </w:r>
          </w:p>
        </w:tc>
        <w:tc>
          <w:tcPr>
            <w:tcW w:w="3915" w:type="dxa"/>
            <w:vAlign w:val="top"/>
          </w:tcPr>
          <w:p w14:paraId="1793ECBE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1719760A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2662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3547E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431F04E6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B5C6E5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补、换领机动车检验合格标志</w:t>
            </w:r>
          </w:p>
        </w:tc>
        <w:tc>
          <w:tcPr>
            <w:tcW w:w="3915" w:type="dxa"/>
            <w:vAlign w:val="top"/>
          </w:tcPr>
          <w:p w14:paraId="3C50A248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135EBEC2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6660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22F69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5D58A561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BF097F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补领机动车登记证书</w:t>
            </w:r>
          </w:p>
        </w:tc>
        <w:tc>
          <w:tcPr>
            <w:tcW w:w="3915" w:type="dxa"/>
            <w:vAlign w:val="top"/>
          </w:tcPr>
          <w:p w14:paraId="09BD39BE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5B83448C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548E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30187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3B54C773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B1B1FA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换领机动车号牌</w:t>
            </w:r>
          </w:p>
        </w:tc>
        <w:tc>
          <w:tcPr>
            <w:tcW w:w="3915" w:type="dxa"/>
            <w:vAlign w:val="top"/>
          </w:tcPr>
          <w:p w14:paraId="01E6FAC7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314164D5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0457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470E4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0165B19F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0F5DE3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机动车注销登记</w:t>
            </w:r>
          </w:p>
        </w:tc>
        <w:tc>
          <w:tcPr>
            <w:tcW w:w="3915" w:type="dxa"/>
            <w:vAlign w:val="top"/>
          </w:tcPr>
          <w:p w14:paraId="62098255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3D8DB32B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7544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30B6D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5EEA4893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06BEB9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申领机动车检验合格标志</w:t>
            </w:r>
          </w:p>
        </w:tc>
        <w:tc>
          <w:tcPr>
            <w:tcW w:w="3915" w:type="dxa"/>
            <w:vAlign w:val="top"/>
          </w:tcPr>
          <w:p w14:paraId="7A256EAA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07952B0F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4AF8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13FEB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7FE8F706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2619CC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机动车临时通行牌证核发</w:t>
            </w:r>
          </w:p>
        </w:tc>
        <w:tc>
          <w:tcPr>
            <w:tcW w:w="3915" w:type="dxa"/>
            <w:vAlign w:val="top"/>
          </w:tcPr>
          <w:p w14:paraId="5741C985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6738318E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2D18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77E82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50567ED2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D1742F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影响交通安全占道施工审核</w:t>
            </w:r>
          </w:p>
        </w:tc>
        <w:tc>
          <w:tcPr>
            <w:tcW w:w="3915" w:type="dxa"/>
            <w:vAlign w:val="top"/>
          </w:tcPr>
          <w:p w14:paraId="3329A214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72D79AF4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3F22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19E75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04D09364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45ABC5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校车驾驶资格许可</w:t>
            </w:r>
          </w:p>
        </w:tc>
        <w:tc>
          <w:tcPr>
            <w:tcW w:w="3915" w:type="dxa"/>
            <w:vAlign w:val="top"/>
          </w:tcPr>
          <w:p w14:paraId="06E809A9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52265205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0778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23DA6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48D6C900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3CA831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互联网上网服务营业场所事项变更备案</w:t>
            </w:r>
          </w:p>
        </w:tc>
        <w:tc>
          <w:tcPr>
            <w:tcW w:w="3915" w:type="dxa"/>
            <w:vAlign w:val="top"/>
          </w:tcPr>
          <w:p w14:paraId="3E9386A8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7C2EB530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3CB6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0A91A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5E8A2DD7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0C7A1D1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单位国际联网备案办理</w:t>
            </w:r>
          </w:p>
        </w:tc>
        <w:tc>
          <w:tcPr>
            <w:tcW w:w="3915" w:type="dxa"/>
            <w:vAlign w:val="top"/>
          </w:tcPr>
          <w:p w14:paraId="67A042D1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120DBBFD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5AEF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6B483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15315D27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5957A8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互联网上网服务营业场所信息安全合格证补办</w:t>
            </w:r>
          </w:p>
        </w:tc>
        <w:tc>
          <w:tcPr>
            <w:tcW w:w="3915" w:type="dxa"/>
            <w:vAlign w:val="top"/>
          </w:tcPr>
          <w:p w14:paraId="1B38D25A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333AC084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20C7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5EBD0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5A5E6BA0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36C647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互联网上网服务营业场所事项变更审批</w:t>
            </w:r>
          </w:p>
        </w:tc>
        <w:tc>
          <w:tcPr>
            <w:tcW w:w="3915" w:type="dxa"/>
            <w:vAlign w:val="top"/>
          </w:tcPr>
          <w:p w14:paraId="0ACC6D42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1823B507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38B6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260AF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058EED50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10A577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个人国际联网备案办理</w:t>
            </w:r>
          </w:p>
        </w:tc>
        <w:tc>
          <w:tcPr>
            <w:tcW w:w="3915" w:type="dxa"/>
            <w:vAlign w:val="top"/>
          </w:tcPr>
          <w:p w14:paraId="7D69EAF6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619166F5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457E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20342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6ADFD2BB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4A1A65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互联网上网服务营业场所中信息网络安全审批</w:t>
            </w:r>
          </w:p>
        </w:tc>
        <w:tc>
          <w:tcPr>
            <w:tcW w:w="3915" w:type="dxa"/>
            <w:vAlign w:val="top"/>
          </w:tcPr>
          <w:p w14:paraId="767B0B41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01B7B628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2109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15403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6F8837F9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AD3B9A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第三类易制毒化学品运输备案</w:t>
            </w:r>
          </w:p>
        </w:tc>
        <w:tc>
          <w:tcPr>
            <w:tcW w:w="3915" w:type="dxa"/>
            <w:vAlign w:val="top"/>
          </w:tcPr>
          <w:p w14:paraId="409DCEAE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4DBFACE1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36AC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07985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497551D2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DEEDE8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第二类易制毒化学品运输许可</w:t>
            </w:r>
          </w:p>
        </w:tc>
        <w:tc>
          <w:tcPr>
            <w:tcW w:w="3915" w:type="dxa"/>
            <w:vAlign w:val="top"/>
          </w:tcPr>
          <w:p w14:paraId="2EB7319C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692C3767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47B4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656A8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2D80A1F5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A4C32F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第二类易制毒化学品购买备案</w:t>
            </w:r>
          </w:p>
        </w:tc>
        <w:tc>
          <w:tcPr>
            <w:tcW w:w="3915" w:type="dxa"/>
            <w:vAlign w:val="top"/>
          </w:tcPr>
          <w:p w14:paraId="5A5D4EBA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37B04751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7619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  <w:tr w14:paraId="162C0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9" w:type="dxa"/>
            <w:vAlign w:val="center"/>
          </w:tcPr>
          <w:p w14:paraId="104F0E2B">
            <w:pPr>
              <w:pStyle w:val="5"/>
              <w:numPr>
                <w:ilvl w:val="0"/>
                <w:numId w:val="0"/>
              </w:numPr>
              <w:spacing w:before="68" w:line="240" w:lineRule="auto"/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1DFBB4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第三类易制毒化学品购买备案</w:t>
            </w:r>
          </w:p>
        </w:tc>
        <w:tc>
          <w:tcPr>
            <w:tcW w:w="3915" w:type="dxa"/>
            <w:vAlign w:val="top"/>
          </w:tcPr>
          <w:p w14:paraId="3E180CBF">
            <w:pPr>
              <w:numPr>
                <w:ilvl w:val="0"/>
                <w:numId w:val="0"/>
              </w:numPr>
              <w:spacing w:before="281" w:line="24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公安局（交通警察大队车辆管理所）</w:t>
            </w:r>
          </w:p>
        </w:tc>
        <w:tc>
          <w:tcPr>
            <w:tcW w:w="4830" w:type="dxa"/>
            <w:vAlign w:val="top"/>
          </w:tcPr>
          <w:p w14:paraId="2D0CBAE8">
            <w:pPr>
              <w:numPr>
                <w:ilvl w:val="0"/>
                <w:numId w:val="0"/>
              </w:numPr>
              <w:spacing w:before="145" w:line="240" w:lineRule="auto"/>
              <w:ind w:leftChars="0" w:right="1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鲁山县北环路东段路南交通警察大队车辆管理所</w:t>
            </w:r>
          </w:p>
        </w:tc>
        <w:tc>
          <w:tcPr>
            <w:tcW w:w="1784" w:type="dxa"/>
            <w:vAlign w:val="center"/>
          </w:tcPr>
          <w:p w14:paraId="628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0375-12123</w:t>
            </w:r>
          </w:p>
        </w:tc>
      </w:tr>
    </w:tbl>
    <w:p w14:paraId="1DCA4E67">
      <w:pPr>
        <w:spacing w:before="249" w:line="170" w:lineRule="auto"/>
        <w:ind w:left="598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1"/>
          <w:sz w:val="43"/>
          <w:szCs w:val="43"/>
        </w:rPr>
        <w:t>（</w:t>
      </w:r>
      <w:r>
        <w:rPr>
          <w:rFonts w:ascii="微软雅黑" w:hAnsi="微软雅黑" w:eastAsia="微软雅黑" w:cs="微软雅黑"/>
          <w:spacing w:val="-3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21"/>
          <w:sz w:val="43"/>
          <w:szCs w:val="43"/>
        </w:rPr>
        <w:t>202</w:t>
      </w:r>
      <w:r>
        <w:rPr>
          <w:rFonts w:hint="eastAsia" w:ascii="微软雅黑" w:hAnsi="微软雅黑" w:eastAsia="微软雅黑" w:cs="微软雅黑"/>
          <w:spacing w:val="-21"/>
          <w:sz w:val="43"/>
          <w:szCs w:val="43"/>
          <w:lang w:val="en-US" w:eastAsia="zh-CN"/>
        </w:rPr>
        <w:t>4</w:t>
      </w:r>
      <w:r>
        <w:rPr>
          <w:rFonts w:ascii="微软雅黑" w:hAnsi="微软雅黑" w:eastAsia="微软雅黑" w:cs="微软雅黑"/>
          <w:spacing w:val="-21"/>
          <w:sz w:val="43"/>
          <w:szCs w:val="43"/>
        </w:rPr>
        <w:t>年版）</w:t>
      </w:r>
    </w:p>
    <w:p w14:paraId="339A49F4">
      <w:pPr>
        <w:spacing w:line="240" w:lineRule="auto"/>
        <w:rPr>
          <w:rFonts w:hint="default" w:eastAsia="宋体"/>
          <w:lang w:val="en-US" w:eastAsia="zh-CN"/>
        </w:rPr>
      </w:pPr>
    </w:p>
    <w:p w14:paraId="0DBC9FB0"/>
    <w:sectPr>
      <w:footerReference r:id="rId5" w:type="default"/>
      <w:pgSz w:w="16838" w:h="11906" w:orient="landscape"/>
      <w:pgMar w:top="1466" w:right="1431" w:bottom="1580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FF1C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A370A"/>
    <w:rsid w:val="5F0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2024-12-30T02:13:00Z</dcterms:created>
  <dc:creator>罗布</dc:creator>
  <cp:lastModifiedBy>罗布</cp:lastModifiedBy>
  <dcterms:modified xsi:type="dcterms:W3CDTF">2024-12-30T02:15:31Z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9CCC066811714CDD8281E2D571A1CBE9_11</vt:lpwstr>
  </property>
  <property fmtid="{D5CDD505-2E9C-101B-9397-08002B2CF9AE}" pid="4" name="KSOTemplateDocerSaveRecord">
    <vt:lpwstr>eyJoZGlkIjoiMjFjZjc3N2NlN2QzYzZiZDhiZTUyNjY4NWU4OGFiMzQiLCJ1c2VySWQiOiIyODIyMzk0ODgifQ==</vt:lpwstr>
  </property>
</Properties>
</file>