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32"/>
          <w:szCs w:val="32"/>
        </w:rPr>
      </w:pPr>
      <w:r>
        <w:rPr>
          <w:rStyle w:val="4"/>
          <w:rFonts w:hint="eastAsia" w:ascii="宋体" w:hAnsi="宋体" w:eastAsia="宋体" w:cs="宋体"/>
          <w:color w:val="FF0000"/>
          <w:sz w:val="32"/>
          <w:szCs w:val="32"/>
          <w:bdr w:val="none" w:color="auto" w:sz="0" w:space="0"/>
        </w:rPr>
        <w:t>鲁山县2022年义务教育招生工作方案</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Style w:val="4"/>
          <w:rFonts w:hint="eastAsia" w:ascii="宋体" w:hAnsi="宋体" w:eastAsia="宋体" w:cs="宋体"/>
          <w:sz w:val="28"/>
          <w:szCs w:val="28"/>
        </w:rPr>
      </w:pPr>
      <w:r>
        <w:rPr>
          <w:rStyle w:val="4"/>
          <w:rFonts w:hint="eastAsia" w:ascii="宋体" w:hAnsi="宋体" w:eastAsia="宋体" w:cs="宋体"/>
          <w:sz w:val="28"/>
          <w:szCs w:val="28"/>
        </w:rPr>
        <w:t>招生原则</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28"/>
          <w:szCs w:val="28"/>
        </w:rPr>
      </w:pPr>
      <w:r>
        <w:rPr>
          <w:rStyle w:val="4"/>
          <w:rFonts w:hint="eastAsia" w:ascii="宋体" w:hAnsi="宋体" w:eastAsia="宋体" w:cs="宋体"/>
          <w:sz w:val="28"/>
          <w:szCs w:val="28"/>
          <w:lang w:val="en-US"/>
        </w:rPr>
        <w:t>1.</w:t>
      </w:r>
      <w:r>
        <w:rPr>
          <w:rStyle w:val="4"/>
          <w:rFonts w:hint="eastAsia" w:ascii="宋体" w:hAnsi="宋体" w:eastAsia="宋体" w:cs="宋体"/>
          <w:sz w:val="28"/>
          <w:szCs w:val="28"/>
        </w:rPr>
        <w:t>免试入学原则。</w:t>
      </w:r>
      <w:r>
        <w:rPr>
          <w:rFonts w:hint="eastAsia" w:ascii="宋体" w:hAnsi="宋体" w:eastAsia="宋体" w:cs="宋体"/>
          <w:sz w:val="28"/>
          <w:szCs w:val="28"/>
          <w:bdr w:val="none" w:color="auto" w:sz="0" w:space="0"/>
        </w:rPr>
        <w:t>严格坚持义务教育免试入学规定，所有义务教育学校不得采取考试、评测或者委托校外培训机构采取考试、测试、面谈等形式选拔学生，不得将各种考试、竞赛、培训成绩或证书证明等作为招生入学的条件和依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rStyle w:val="4"/>
          <w:rFonts w:hint="eastAsia" w:ascii="宋体" w:hAnsi="宋体" w:eastAsia="宋体" w:cs="宋体"/>
          <w:sz w:val="28"/>
          <w:szCs w:val="28"/>
          <w:bdr w:val="none" w:color="auto" w:sz="0" w:space="0"/>
          <w:lang w:val="en-US"/>
        </w:rPr>
        <w:t>2.</w:t>
      </w:r>
      <w:r>
        <w:rPr>
          <w:rStyle w:val="4"/>
          <w:rFonts w:hint="eastAsia" w:ascii="宋体" w:hAnsi="宋体" w:eastAsia="宋体" w:cs="宋体"/>
          <w:sz w:val="28"/>
          <w:szCs w:val="28"/>
          <w:bdr w:val="none" w:color="auto" w:sz="0" w:space="0"/>
        </w:rPr>
        <w:t>公办、民办学校同步招生原则。</w:t>
      </w:r>
      <w:r>
        <w:rPr>
          <w:rFonts w:hint="eastAsia" w:ascii="宋体" w:hAnsi="宋体" w:eastAsia="宋体" w:cs="宋体"/>
          <w:sz w:val="28"/>
          <w:szCs w:val="28"/>
          <w:bdr w:val="none" w:color="auto" w:sz="0" w:space="0"/>
        </w:rPr>
        <w:t>严格落实“公民同招”政策，严禁民办学校自行组织招生。民办义务教育学校招生全程接受社会监督。对报名人数超过招生计划的民办学校，实行电脑随机录取；对报名人数未超过招生计划的民办学校，实行“注册入学，直接录取”。</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rStyle w:val="4"/>
          <w:rFonts w:hint="eastAsia" w:ascii="宋体" w:hAnsi="宋体" w:eastAsia="宋体" w:cs="宋体"/>
          <w:sz w:val="28"/>
          <w:szCs w:val="28"/>
          <w:bdr w:val="none" w:color="auto" w:sz="0" w:space="0"/>
          <w:lang w:val="en-US"/>
        </w:rPr>
        <w:t>3.</w:t>
      </w:r>
      <w:r>
        <w:rPr>
          <w:rStyle w:val="4"/>
          <w:rFonts w:hint="eastAsia" w:ascii="宋体" w:hAnsi="宋体" w:eastAsia="宋体" w:cs="宋体"/>
          <w:sz w:val="28"/>
          <w:szCs w:val="28"/>
          <w:bdr w:val="none" w:color="auto" w:sz="0" w:space="0"/>
        </w:rPr>
        <w:t>公办中小学就近或相对就近划片招生原则。</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rFonts w:hint="eastAsia" w:ascii="宋体" w:hAnsi="宋体" w:eastAsia="宋体" w:cs="宋体"/>
          <w:sz w:val="28"/>
          <w:szCs w:val="28"/>
          <w:bdr w:val="none" w:color="auto" w:sz="0" w:space="0"/>
        </w:rPr>
        <w:t>  城区公办中学由县教育体育局统一划定招生范围，城区公办小学由城区中心校、局直办划定招生范围，乡镇公办中小学由属地中心校划定招生范围，招收片区内有合法稳定住所或户籍人口适龄入学对象就近或相对就近入学。</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rFonts w:hint="eastAsia" w:ascii="宋体" w:hAnsi="宋体" w:eastAsia="宋体" w:cs="宋体"/>
          <w:sz w:val="28"/>
          <w:szCs w:val="28"/>
          <w:bdr w:val="none" w:color="auto" w:sz="0" w:space="0"/>
        </w:rPr>
        <w:t>  实施乡镇公办初中以招生片区为依据的“对口直升”招生入学政策，乡镇公办小学按照学校所在地行政村就近入学片区确定对口直升公办初中。</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rFonts w:hint="eastAsia" w:ascii="宋体" w:hAnsi="宋体" w:eastAsia="宋体" w:cs="宋体"/>
          <w:sz w:val="28"/>
          <w:szCs w:val="28"/>
          <w:bdr w:val="none" w:color="auto" w:sz="0" w:space="0"/>
        </w:rPr>
        <w:t>完善城区公办初中联合招生政策，集中各学校就近入学片区报名后剩余招生计划</w:t>
      </w:r>
      <w:r>
        <w:rPr>
          <w:rFonts w:hint="eastAsia" w:ascii="宋体" w:hAnsi="宋体" w:eastAsia="宋体" w:cs="宋体"/>
          <w:sz w:val="28"/>
          <w:szCs w:val="28"/>
          <w:bdr w:val="none" w:color="auto" w:sz="0" w:space="0"/>
          <w:lang w:val="en-US"/>
        </w:rPr>
        <w:t>,</w:t>
      </w:r>
      <w:r>
        <w:rPr>
          <w:rFonts w:hint="eastAsia" w:ascii="宋体" w:hAnsi="宋体" w:eastAsia="宋体" w:cs="宋体"/>
          <w:sz w:val="28"/>
          <w:szCs w:val="28"/>
          <w:bdr w:val="none" w:color="auto" w:sz="0" w:space="0"/>
        </w:rPr>
        <w:t>面向符合条件的随迁子女和农村转移人口等子女通过电脑随机派位方式录取。</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rStyle w:val="4"/>
          <w:rFonts w:hint="eastAsia" w:ascii="宋体" w:hAnsi="宋体" w:eastAsia="宋体" w:cs="宋体"/>
          <w:sz w:val="28"/>
          <w:szCs w:val="28"/>
          <w:bdr w:val="none" w:color="auto" w:sz="0" w:space="0"/>
          <w:lang w:val="en-US"/>
        </w:rPr>
        <w:t>4.</w:t>
      </w:r>
      <w:r>
        <w:rPr>
          <w:rStyle w:val="4"/>
          <w:rFonts w:hint="eastAsia" w:ascii="宋体" w:hAnsi="宋体" w:eastAsia="宋体" w:cs="宋体"/>
          <w:sz w:val="28"/>
          <w:szCs w:val="28"/>
          <w:bdr w:val="none" w:color="auto" w:sz="0" w:space="0"/>
        </w:rPr>
        <w:t>外来务工人员随迁子女相对就近入学原则。</w:t>
      </w:r>
      <w:r>
        <w:rPr>
          <w:rFonts w:hint="eastAsia" w:ascii="宋体" w:hAnsi="宋体" w:eastAsia="宋体" w:cs="宋体"/>
          <w:sz w:val="28"/>
          <w:szCs w:val="28"/>
          <w:bdr w:val="none" w:color="auto" w:sz="0" w:space="0"/>
        </w:rPr>
        <w:t>实行以居住证为主要依据的外来务工人员随迁子女入学政策，对持有“居住证”的外来务工人员随迁子女义务教育入学对象，凭“居住证”在现居住地相对就近划片安排到接收随迁子女公办学校入学。</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rFonts w:hint="eastAsia" w:ascii="宋体" w:hAnsi="宋体" w:eastAsia="宋体" w:cs="宋体"/>
          <w:color w:val="FF0000"/>
          <w:sz w:val="28"/>
          <w:szCs w:val="28"/>
          <w:bdr w:val="none" w:color="auto" w:sz="0" w:space="0"/>
        </w:rPr>
        <w:t>招生对象</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rStyle w:val="4"/>
          <w:rFonts w:hint="eastAsia" w:ascii="宋体" w:hAnsi="宋体" w:eastAsia="宋体" w:cs="宋体"/>
          <w:sz w:val="28"/>
          <w:szCs w:val="28"/>
          <w:bdr w:val="none" w:color="auto" w:sz="0" w:space="0"/>
          <w:lang w:val="en-US"/>
        </w:rPr>
        <w:t>1.</w:t>
      </w:r>
      <w:r>
        <w:rPr>
          <w:rStyle w:val="4"/>
          <w:rFonts w:hint="eastAsia" w:ascii="宋体" w:hAnsi="宋体" w:eastAsia="宋体" w:cs="宋体"/>
          <w:sz w:val="28"/>
          <w:szCs w:val="28"/>
          <w:bdr w:val="none" w:color="auto" w:sz="0" w:space="0"/>
        </w:rPr>
        <w:t>公办初中：</w:t>
      </w:r>
      <w:r>
        <w:rPr>
          <w:rFonts w:hint="eastAsia" w:ascii="宋体" w:hAnsi="宋体" w:eastAsia="宋体" w:cs="宋体"/>
          <w:sz w:val="28"/>
          <w:szCs w:val="28"/>
          <w:bdr w:val="none" w:color="auto" w:sz="0" w:space="0"/>
        </w:rPr>
        <w:t>符合条件的片区内公办小学应届毕业生，以及具有片区户籍在其他学校就读的学生。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rStyle w:val="4"/>
          <w:rFonts w:hint="eastAsia" w:ascii="宋体" w:hAnsi="宋体" w:eastAsia="宋体" w:cs="宋体"/>
          <w:sz w:val="28"/>
          <w:szCs w:val="28"/>
          <w:bdr w:val="none" w:color="auto" w:sz="0" w:space="0"/>
          <w:lang w:val="en-US"/>
        </w:rPr>
        <w:t>2.</w:t>
      </w:r>
      <w:r>
        <w:rPr>
          <w:rStyle w:val="4"/>
          <w:rFonts w:hint="eastAsia" w:ascii="宋体" w:hAnsi="宋体" w:eastAsia="宋体" w:cs="宋体"/>
          <w:sz w:val="28"/>
          <w:szCs w:val="28"/>
          <w:bdr w:val="none" w:color="auto" w:sz="0" w:space="0"/>
        </w:rPr>
        <w:t>民办初中：</w:t>
      </w:r>
      <w:r>
        <w:rPr>
          <w:rFonts w:hint="eastAsia" w:ascii="宋体" w:hAnsi="宋体" w:eastAsia="宋体" w:cs="宋体"/>
          <w:sz w:val="28"/>
          <w:szCs w:val="28"/>
          <w:bdr w:val="none" w:color="auto" w:sz="0" w:space="0"/>
        </w:rPr>
        <w:t>对具有本学校小学段六年级学籍的毕业生按招生计划进行“直升”本校初中部资格认定和录取，超过招生计划的，不得对外招生</w:t>
      </w:r>
      <w:r>
        <w:rPr>
          <w:rFonts w:hint="eastAsia" w:ascii="宋体" w:hAnsi="宋体" w:eastAsia="宋体" w:cs="宋体"/>
          <w:color w:val="0000FF"/>
          <w:sz w:val="28"/>
          <w:szCs w:val="28"/>
          <w:bdr w:val="none" w:color="auto" w:sz="0" w:space="0"/>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rStyle w:val="4"/>
          <w:rFonts w:hint="eastAsia" w:ascii="宋体" w:hAnsi="宋体" w:eastAsia="宋体" w:cs="宋体"/>
          <w:sz w:val="28"/>
          <w:szCs w:val="28"/>
          <w:bdr w:val="none" w:color="auto" w:sz="0" w:space="0"/>
          <w:lang w:val="en-US"/>
        </w:rPr>
        <w:t>3.</w:t>
      </w:r>
      <w:r>
        <w:rPr>
          <w:rStyle w:val="4"/>
          <w:rFonts w:hint="eastAsia" w:ascii="宋体" w:hAnsi="宋体" w:eastAsia="宋体" w:cs="宋体"/>
          <w:sz w:val="28"/>
          <w:szCs w:val="28"/>
          <w:bdr w:val="none" w:color="auto" w:sz="0" w:space="0"/>
        </w:rPr>
        <w:t>公办、民办小学：</w:t>
      </w:r>
      <w:r>
        <w:rPr>
          <w:rFonts w:hint="eastAsia" w:ascii="宋体" w:hAnsi="宋体" w:eastAsia="宋体" w:cs="宋体"/>
          <w:sz w:val="28"/>
          <w:szCs w:val="28"/>
          <w:bdr w:val="none" w:color="auto" w:sz="0" w:space="0"/>
        </w:rPr>
        <w:t>符合条件的片区内</w:t>
      </w:r>
      <w:r>
        <w:rPr>
          <w:rFonts w:hint="eastAsia" w:ascii="宋体" w:hAnsi="宋体" w:eastAsia="宋体" w:cs="宋体"/>
          <w:sz w:val="28"/>
          <w:szCs w:val="28"/>
          <w:bdr w:val="none" w:color="auto" w:sz="0" w:space="0"/>
          <w:lang w:val="en-US"/>
        </w:rPr>
        <w:t>2016</w:t>
      </w:r>
      <w:r>
        <w:rPr>
          <w:rFonts w:hint="eastAsia" w:ascii="宋体" w:hAnsi="宋体" w:eastAsia="宋体" w:cs="宋体"/>
          <w:sz w:val="28"/>
          <w:szCs w:val="28"/>
          <w:bdr w:val="none" w:color="auto" w:sz="0" w:space="0"/>
        </w:rPr>
        <w:t>年</w:t>
      </w:r>
      <w:r>
        <w:rPr>
          <w:rFonts w:hint="eastAsia" w:ascii="宋体" w:hAnsi="宋体" w:eastAsia="宋体" w:cs="宋体"/>
          <w:sz w:val="28"/>
          <w:szCs w:val="28"/>
          <w:bdr w:val="none" w:color="auto" w:sz="0" w:space="0"/>
          <w:lang w:val="en-US"/>
        </w:rPr>
        <w:t>8</w:t>
      </w:r>
      <w:r>
        <w:rPr>
          <w:rFonts w:hint="eastAsia" w:ascii="宋体" w:hAnsi="宋体" w:eastAsia="宋体" w:cs="宋体"/>
          <w:sz w:val="28"/>
          <w:szCs w:val="28"/>
          <w:bdr w:val="none" w:color="auto" w:sz="0" w:space="0"/>
        </w:rPr>
        <w:t>月</w:t>
      </w:r>
      <w:r>
        <w:rPr>
          <w:rFonts w:hint="eastAsia" w:ascii="宋体" w:hAnsi="宋体" w:eastAsia="宋体" w:cs="宋体"/>
          <w:sz w:val="28"/>
          <w:szCs w:val="28"/>
          <w:bdr w:val="none" w:color="auto" w:sz="0" w:space="0"/>
          <w:lang w:val="en-US"/>
        </w:rPr>
        <w:t>31</w:t>
      </w:r>
      <w:r>
        <w:rPr>
          <w:rFonts w:hint="eastAsia" w:ascii="宋体" w:hAnsi="宋体" w:eastAsia="宋体" w:cs="宋体"/>
          <w:sz w:val="28"/>
          <w:szCs w:val="28"/>
          <w:bdr w:val="none" w:color="auto" w:sz="0" w:space="0"/>
        </w:rPr>
        <w:t>日（含</w:t>
      </w:r>
      <w:r>
        <w:rPr>
          <w:rFonts w:hint="eastAsia" w:ascii="宋体" w:hAnsi="宋体" w:eastAsia="宋体" w:cs="宋体"/>
          <w:sz w:val="28"/>
          <w:szCs w:val="28"/>
          <w:bdr w:val="none" w:color="auto" w:sz="0" w:space="0"/>
          <w:lang w:val="en-US"/>
        </w:rPr>
        <w:t>8</w:t>
      </w:r>
      <w:r>
        <w:rPr>
          <w:rFonts w:hint="eastAsia" w:ascii="宋体" w:hAnsi="宋体" w:eastAsia="宋体" w:cs="宋体"/>
          <w:sz w:val="28"/>
          <w:szCs w:val="28"/>
          <w:bdr w:val="none" w:color="auto" w:sz="0" w:space="0"/>
        </w:rPr>
        <w:t>月</w:t>
      </w:r>
      <w:r>
        <w:rPr>
          <w:rFonts w:hint="eastAsia" w:ascii="宋体" w:hAnsi="宋体" w:eastAsia="宋体" w:cs="宋体"/>
          <w:sz w:val="28"/>
          <w:szCs w:val="28"/>
          <w:bdr w:val="none" w:color="auto" w:sz="0" w:space="0"/>
          <w:lang w:val="en-US"/>
        </w:rPr>
        <w:t>31</w:t>
      </w:r>
      <w:r>
        <w:rPr>
          <w:rFonts w:hint="eastAsia" w:ascii="宋体" w:hAnsi="宋体" w:eastAsia="宋体" w:cs="宋体"/>
          <w:sz w:val="28"/>
          <w:szCs w:val="28"/>
          <w:bdr w:val="none" w:color="auto" w:sz="0" w:space="0"/>
        </w:rPr>
        <w:t>日）前出生，年满</w:t>
      </w:r>
      <w:r>
        <w:rPr>
          <w:rFonts w:hint="eastAsia" w:ascii="宋体" w:hAnsi="宋体" w:eastAsia="宋体" w:cs="宋体"/>
          <w:sz w:val="28"/>
          <w:szCs w:val="28"/>
          <w:bdr w:val="none" w:color="auto" w:sz="0" w:space="0"/>
          <w:lang w:val="en-US"/>
        </w:rPr>
        <w:t>6</w:t>
      </w:r>
      <w:r>
        <w:rPr>
          <w:rFonts w:hint="eastAsia" w:ascii="宋体" w:hAnsi="宋体" w:eastAsia="宋体" w:cs="宋体"/>
          <w:sz w:val="28"/>
          <w:szCs w:val="28"/>
          <w:bdr w:val="none" w:color="auto" w:sz="0" w:space="0"/>
        </w:rPr>
        <w:t>周岁的适龄儿童。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bookmarkStart w:id="0" w:name="_GoBack"/>
      <w:bookmarkEnd w:id="0"/>
      <w:r>
        <w:rPr>
          <w:rFonts w:hint="eastAsia" w:ascii="宋体" w:hAnsi="宋体" w:eastAsia="宋体" w:cs="宋体"/>
          <w:color w:val="FF0000"/>
          <w:sz w:val="28"/>
          <w:szCs w:val="28"/>
          <w:bdr w:val="none" w:color="auto" w:sz="0" w:space="0"/>
        </w:rPr>
        <w:t>划片招生材料初审</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rStyle w:val="4"/>
          <w:rFonts w:hint="eastAsia" w:ascii="宋体" w:hAnsi="宋体" w:eastAsia="宋体" w:cs="宋体"/>
          <w:sz w:val="28"/>
          <w:szCs w:val="28"/>
          <w:bdr w:val="none" w:color="auto" w:sz="0" w:space="0"/>
          <w:lang w:val="en-US"/>
        </w:rPr>
        <w:t>    8</w:t>
      </w:r>
      <w:r>
        <w:rPr>
          <w:rStyle w:val="4"/>
          <w:rFonts w:hint="eastAsia" w:ascii="宋体" w:hAnsi="宋体" w:eastAsia="宋体" w:cs="宋体"/>
          <w:sz w:val="28"/>
          <w:szCs w:val="28"/>
          <w:bdr w:val="none" w:color="auto" w:sz="0" w:space="0"/>
        </w:rPr>
        <w:t>月</w:t>
      </w:r>
      <w:r>
        <w:rPr>
          <w:rStyle w:val="4"/>
          <w:rFonts w:hint="eastAsia" w:ascii="宋体" w:hAnsi="宋体" w:eastAsia="宋体" w:cs="宋体"/>
          <w:sz w:val="28"/>
          <w:szCs w:val="28"/>
          <w:bdr w:val="none" w:color="auto" w:sz="0" w:space="0"/>
          <w:lang w:val="en-US"/>
        </w:rPr>
        <w:t>3</w:t>
      </w:r>
      <w:r>
        <w:rPr>
          <w:rStyle w:val="4"/>
          <w:rFonts w:hint="eastAsia" w:ascii="宋体" w:hAnsi="宋体" w:eastAsia="宋体" w:cs="宋体"/>
          <w:sz w:val="28"/>
          <w:szCs w:val="28"/>
          <w:bdr w:val="none" w:color="auto" w:sz="0" w:space="0"/>
        </w:rPr>
        <w:t>日—</w:t>
      </w:r>
      <w:r>
        <w:rPr>
          <w:rStyle w:val="4"/>
          <w:rFonts w:hint="eastAsia" w:ascii="宋体" w:hAnsi="宋体" w:eastAsia="宋体" w:cs="宋体"/>
          <w:sz w:val="28"/>
          <w:szCs w:val="28"/>
          <w:bdr w:val="none" w:color="auto" w:sz="0" w:space="0"/>
          <w:lang w:val="en-US"/>
        </w:rPr>
        <w:t>5</w:t>
      </w:r>
      <w:r>
        <w:rPr>
          <w:rStyle w:val="4"/>
          <w:rFonts w:hint="eastAsia" w:ascii="宋体" w:hAnsi="宋体" w:eastAsia="宋体" w:cs="宋体"/>
          <w:sz w:val="28"/>
          <w:szCs w:val="28"/>
          <w:bdr w:val="none" w:color="auto" w:sz="0" w:space="0"/>
        </w:rPr>
        <w:t>日小升初划片招生初审（招生工作时间安排表见附件）：</w:t>
      </w:r>
      <w:r>
        <w:rPr>
          <w:rFonts w:hint="eastAsia" w:ascii="宋体" w:hAnsi="宋体" w:eastAsia="宋体" w:cs="宋体"/>
          <w:sz w:val="28"/>
          <w:szCs w:val="28"/>
          <w:bdr w:val="none" w:color="auto" w:sz="0" w:space="0"/>
        </w:rPr>
        <w:t>①（本县内）小学六年级毕业生在学籍所在毕业学校接受小升初划片招生材料初审，领取个人《学籍基本信息表》（学校盖章），填报、领取《初中划片招生材料初审表》。毕业小学审查相关证件，做好小学毕业生对口直升资格、家庭住址和户籍所在地的审核工作。由毕业学校所属中心校完成学生网上信息采集。②需在城区公办初中入学的外来务工随迁子女（需提供居住证）、农村转移人口子女（需提供正规房产证或购房合同、不动产证）、优抚对象子女（按照相关文件要求）、具有城区户籍返城就读学生（需提供城区户口本或房产证）在县教体局成立的“招生工作组”接受小升初划片招生材料初审，不符合条件的直接退回，符合条件的填报《初中招生材料初审表》，提交加盖公章的《学籍基本信息表》，“招生工作组”完成此类学生网上信息采集。“招生工作组”由城区中心校、局直办有关负责（工作）人员组成。“招生工作组”办公地点：鲁山县教体局普教科</w:t>
      </w:r>
      <w:r>
        <w:rPr>
          <w:rFonts w:hint="eastAsia" w:ascii="宋体" w:hAnsi="宋体" w:eastAsia="宋体" w:cs="宋体"/>
          <w:sz w:val="28"/>
          <w:szCs w:val="28"/>
          <w:bdr w:val="none" w:color="auto" w:sz="0" w:space="0"/>
          <w:lang w:val="en-US"/>
        </w:rPr>
        <w:t>,</w:t>
      </w:r>
      <w:r>
        <w:rPr>
          <w:rFonts w:hint="eastAsia" w:ascii="宋体" w:hAnsi="宋体" w:eastAsia="宋体" w:cs="宋体"/>
          <w:sz w:val="28"/>
          <w:szCs w:val="28"/>
          <w:bdr w:val="none" w:color="auto" w:sz="0" w:space="0"/>
        </w:rPr>
        <w:t>电话：</w:t>
      </w:r>
      <w:r>
        <w:rPr>
          <w:rFonts w:hint="eastAsia" w:ascii="宋体" w:hAnsi="宋体" w:eastAsia="宋体" w:cs="宋体"/>
          <w:sz w:val="28"/>
          <w:szCs w:val="28"/>
          <w:bdr w:val="none" w:color="auto" w:sz="0" w:space="0"/>
          <w:lang w:val="en-US"/>
        </w:rPr>
        <w:t>5093359</w:t>
      </w:r>
      <w:r>
        <w:rPr>
          <w:rFonts w:hint="eastAsia" w:ascii="宋体" w:hAnsi="宋体" w:eastAsia="宋体" w:cs="宋体"/>
          <w:sz w:val="28"/>
          <w:szCs w:val="28"/>
          <w:bdr w:val="none" w:color="auto" w:sz="0" w:space="0"/>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rFonts w:hint="eastAsia" w:ascii="宋体" w:hAnsi="宋体" w:eastAsia="宋体" w:cs="宋体"/>
          <w:sz w:val="28"/>
          <w:szCs w:val="28"/>
          <w:bdr w:val="none" w:color="auto" w:sz="0" w:space="0"/>
        </w:rPr>
        <w:t>   农村公办小学毕业生按照中心校划片范围对口直升到相应乡镇初中。农村公办小学毕业生需外出就读的，向毕业小学提出申请、提供材料，经毕业小学、划片初中审核、签署意见后，中心校出具《借读证明》</w:t>
      </w:r>
      <w:r>
        <w:rPr>
          <w:rFonts w:hint="eastAsia" w:ascii="宋体" w:hAnsi="宋体" w:eastAsia="宋体" w:cs="宋体"/>
          <w:color w:val="0000FF"/>
          <w:sz w:val="28"/>
          <w:szCs w:val="28"/>
          <w:bdr w:val="none" w:color="auto" w:sz="0" w:space="0"/>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rFonts w:hint="eastAsia" w:ascii="宋体" w:hAnsi="宋体" w:eastAsia="宋体" w:cs="宋体"/>
          <w:sz w:val="28"/>
          <w:szCs w:val="28"/>
          <w:bdr w:val="none" w:color="auto" w:sz="0" w:space="0"/>
        </w:rPr>
        <w:t>   城区公办小学在籍小升初学生材料初审按类别进行：</w:t>
      </w:r>
      <w:r>
        <w:rPr>
          <w:rStyle w:val="4"/>
          <w:rFonts w:hint="eastAsia" w:ascii="宋体" w:hAnsi="宋体" w:eastAsia="宋体" w:cs="宋体"/>
          <w:sz w:val="28"/>
          <w:szCs w:val="28"/>
          <w:bdr w:val="none" w:color="auto" w:sz="0" w:space="0"/>
        </w:rPr>
        <w:t>第一类：</w:t>
      </w:r>
      <w:r>
        <w:rPr>
          <w:rFonts w:hint="eastAsia" w:ascii="宋体" w:hAnsi="宋体" w:eastAsia="宋体" w:cs="宋体"/>
          <w:sz w:val="28"/>
          <w:szCs w:val="28"/>
          <w:bdr w:val="none" w:color="auto" w:sz="0" w:space="0"/>
        </w:rPr>
        <w:t>具有片区内户籍的居民子女。</w:t>
      </w:r>
      <w:r>
        <w:rPr>
          <w:rStyle w:val="4"/>
          <w:rFonts w:hint="eastAsia" w:ascii="宋体" w:hAnsi="宋体" w:eastAsia="宋体" w:cs="宋体"/>
          <w:sz w:val="28"/>
          <w:szCs w:val="28"/>
          <w:bdr w:val="none" w:color="auto" w:sz="0" w:space="0"/>
        </w:rPr>
        <w:t>第二类：</w:t>
      </w:r>
      <w:r>
        <w:rPr>
          <w:rFonts w:hint="eastAsia" w:ascii="宋体" w:hAnsi="宋体" w:eastAsia="宋体" w:cs="宋体"/>
          <w:sz w:val="28"/>
          <w:szCs w:val="28"/>
          <w:bdr w:val="none" w:color="auto" w:sz="0" w:space="0"/>
        </w:rPr>
        <w:t>在片区内拥有固定房产（房产证和不动产证优先）且实际居住于此的居民子女。</w:t>
      </w:r>
      <w:r>
        <w:rPr>
          <w:rStyle w:val="4"/>
          <w:rFonts w:hint="eastAsia" w:ascii="宋体" w:hAnsi="宋体" w:eastAsia="宋体" w:cs="宋体"/>
          <w:sz w:val="28"/>
          <w:szCs w:val="28"/>
          <w:bdr w:val="none" w:color="auto" w:sz="0" w:space="0"/>
        </w:rPr>
        <w:t>第三类：</w:t>
      </w:r>
      <w:r>
        <w:rPr>
          <w:rFonts w:hint="eastAsia" w:ascii="宋体" w:hAnsi="宋体" w:eastAsia="宋体" w:cs="宋体"/>
          <w:sz w:val="28"/>
          <w:szCs w:val="28"/>
          <w:bdr w:val="none" w:color="auto" w:sz="0" w:space="0"/>
        </w:rPr>
        <w:t>能够按规定提供相关材料或证件的片区内个体工商户等人员子女。通过审查相应证件原件后，学校出具《初中招生材料初审表》。汇总初审数据上报局普教科（表册另行下发）。</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rStyle w:val="4"/>
          <w:rFonts w:hint="eastAsia" w:ascii="宋体" w:hAnsi="宋体" w:eastAsia="宋体" w:cs="宋体"/>
          <w:sz w:val="28"/>
          <w:szCs w:val="28"/>
          <w:bdr w:val="none" w:color="auto" w:sz="0" w:space="0"/>
          <w:lang w:val="en-US"/>
        </w:rPr>
        <w:t>8</w:t>
      </w:r>
      <w:r>
        <w:rPr>
          <w:rStyle w:val="4"/>
          <w:rFonts w:hint="eastAsia" w:ascii="宋体" w:hAnsi="宋体" w:eastAsia="宋体" w:cs="宋体"/>
          <w:sz w:val="28"/>
          <w:szCs w:val="28"/>
          <w:bdr w:val="none" w:color="auto" w:sz="0" w:space="0"/>
        </w:rPr>
        <w:t>月</w:t>
      </w:r>
      <w:r>
        <w:rPr>
          <w:rStyle w:val="4"/>
          <w:rFonts w:hint="eastAsia" w:ascii="宋体" w:hAnsi="宋体" w:eastAsia="宋体" w:cs="宋体"/>
          <w:sz w:val="28"/>
          <w:szCs w:val="28"/>
          <w:bdr w:val="none" w:color="auto" w:sz="0" w:space="0"/>
          <w:lang w:val="en-US"/>
        </w:rPr>
        <w:t>8</w:t>
      </w:r>
      <w:r>
        <w:rPr>
          <w:rStyle w:val="4"/>
          <w:rFonts w:hint="eastAsia" w:ascii="宋体" w:hAnsi="宋体" w:eastAsia="宋体" w:cs="宋体"/>
          <w:sz w:val="28"/>
          <w:szCs w:val="28"/>
          <w:bdr w:val="none" w:color="auto" w:sz="0" w:space="0"/>
        </w:rPr>
        <w:t>日—</w:t>
      </w:r>
      <w:r>
        <w:rPr>
          <w:rStyle w:val="4"/>
          <w:rFonts w:hint="eastAsia" w:ascii="宋体" w:hAnsi="宋体" w:eastAsia="宋体" w:cs="宋体"/>
          <w:sz w:val="28"/>
          <w:szCs w:val="28"/>
          <w:bdr w:val="none" w:color="auto" w:sz="0" w:space="0"/>
          <w:lang w:val="en-US"/>
        </w:rPr>
        <w:t>10</w:t>
      </w:r>
      <w:r>
        <w:rPr>
          <w:rStyle w:val="4"/>
          <w:rFonts w:hint="eastAsia" w:ascii="宋体" w:hAnsi="宋体" w:eastAsia="宋体" w:cs="宋体"/>
          <w:sz w:val="28"/>
          <w:szCs w:val="28"/>
          <w:bdr w:val="none" w:color="auto" w:sz="0" w:space="0"/>
        </w:rPr>
        <w:t>日：</w:t>
      </w:r>
      <w:r>
        <w:rPr>
          <w:rFonts w:hint="eastAsia" w:ascii="宋体" w:hAnsi="宋体" w:eastAsia="宋体" w:cs="宋体"/>
          <w:sz w:val="28"/>
          <w:szCs w:val="28"/>
          <w:bdr w:val="none" w:color="auto" w:sz="0" w:space="0"/>
        </w:rPr>
        <w:t>幼升小划片招生材料初审（招生工作时间安排表见附件）。小学一年级新生在规定片区内的招生学校或所选报民办学校接受幼升小划片招生材料初审，不符合条件的直接退回。通过初审的学生，招生小学做好材料复印，原件现场退回。填报《小学划片招生材料初审表》学校留存，学生网上信息采集由招生小学所属中心校完成。</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rStyle w:val="4"/>
          <w:rFonts w:hint="eastAsia" w:ascii="宋体" w:hAnsi="宋体" w:eastAsia="宋体" w:cs="宋体"/>
          <w:sz w:val="28"/>
          <w:szCs w:val="28"/>
          <w:bdr w:val="none" w:color="auto" w:sz="0" w:space="0"/>
        </w:rPr>
        <w:t>初审需提供材料：</w:t>
      </w:r>
      <w:r>
        <w:rPr>
          <w:rFonts w:hint="eastAsia" w:ascii="宋体" w:hAnsi="宋体" w:eastAsia="宋体" w:cs="宋体"/>
          <w:sz w:val="28"/>
          <w:szCs w:val="28"/>
          <w:bdr w:val="none" w:color="auto" w:sz="0" w:space="0"/>
        </w:rPr>
        <w:t>户口本、房产证（土地证、不动产证</w:t>
      </w:r>
      <w:r>
        <w:rPr>
          <w:rFonts w:hint="eastAsia" w:ascii="宋体" w:hAnsi="宋体" w:eastAsia="宋体" w:cs="宋体"/>
          <w:color w:val="0000FF"/>
          <w:sz w:val="28"/>
          <w:szCs w:val="28"/>
          <w:bdr w:val="none" w:color="auto" w:sz="0" w:space="0"/>
        </w:rPr>
        <w:t>）</w:t>
      </w:r>
      <w:r>
        <w:rPr>
          <w:rFonts w:hint="eastAsia" w:ascii="宋体" w:hAnsi="宋体" w:eastAsia="宋体" w:cs="宋体"/>
          <w:sz w:val="28"/>
          <w:szCs w:val="28"/>
          <w:bdr w:val="none" w:color="auto" w:sz="0" w:space="0"/>
        </w:rPr>
        <w:t>或购房合同和发票、营业执照（工商行政许可证）、居住证、务工合同及近半年工资证明、房管局正规租房证明、近三个月的水电缴费条等；小升初需同时提供《学籍基本信息表》；外来务工随迁子女、农村转移人口子女及其他鲁山县以外户籍的小学毕业生还须提供借读证明（户籍所在地中心校、县教育主管部门加盖公章）。以上材料均需提供原件。</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rStyle w:val="4"/>
          <w:rFonts w:hint="eastAsia" w:ascii="宋体" w:hAnsi="宋体" w:eastAsia="宋体" w:cs="宋体"/>
          <w:sz w:val="28"/>
          <w:szCs w:val="28"/>
          <w:bdr w:val="none" w:color="auto" w:sz="0" w:space="0"/>
        </w:rPr>
        <w:t>几种排除情况：</w:t>
      </w:r>
      <w:r>
        <w:rPr>
          <w:rFonts w:hint="eastAsia" w:ascii="宋体" w:hAnsi="宋体" w:eastAsia="宋体" w:cs="宋体"/>
          <w:sz w:val="28"/>
          <w:szCs w:val="28"/>
          <w:bdr w:val="none" w:color="auto" w:sz="0" w:space="0"/>
          <w:lang w:val="en-US"/>
        </w:rPr>
        <w:t>1.</w:t>
      </w:r>
      <w:r>
        <w:rPr>
          <w:rFonts w:hint="eastAsia" w:ascii="宋体" w:hAnsi="宋体" w:eastAsia="宋体" w:cs="宋体"/>
          <w:sz w:val="28"/>
          <w:szCs w:val="28"/>
          <w:bdr w:val="none" w:color="auto" w:sz="0" w:space="0"/>
        </w:rPr>
        <w:t>购房以入住为准，在建房未交房入住的合同、票据等材料不能作为入学凭据。</w:t>
      </w:r>
      <w:r>
        <w:rPr>
          <w:rFonts w:hint="eastAsia" w:ascii="宋体" w:hAnsi="宋体" w:eastAsia="宋体" w:cs="宋体"/>
          <w:sz w:val="28"/>
          <w:szCs w:val="28"/>
          <w:bdr w:val="none" w:color="auto" w:sz="0" w:space="0"/>
          <w:lang w:val="en-US"/>
        </w:rPr>
        <w:t>2.</w:t>
      </w:r>
      <w:r>
        <w:rPr>
          <w:rFonts w:hint="eastAsia" w:ascii="宋体" w:hAnsi="宋体" w:eastAsia="宋体" w:cs="宋体"/>
          <w:sz w:val="28"/>
          <w:szCs w:val="28"/>
          <w:bdr w:val="none" w:color="auto" w:sz="0" w:space="0"/>
        </w:rPr>
        <w:t>通过户口本、父母身份证查看其父子或母子（监护）关系，查看房产证（土地证、不动产证）、营业执照（工商许可证）、“用工合同”、“房管局正规租房证明”等证件的法定持证人是否是学生父母或法定监护人，若以上证件不能证明隶属关系的，需提供其他有效证件予以证明。不能证明隶属关系的证件一律不予采信。</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rFonts w:hint="eastAsia" w:ascii="宋体" w:hAnsi="宋体" w:eastAsia="宋体" w:cs="宋体"/>
          <w:color w:val="FF0000"/>
          <w:sz w:val="28"/>
          <w:szCs w:val="28"/>
          <w:bdr w:val="none" w:color="auto" w:sz="0" w:space="0"/>
        </w:rPr>
        <w:t>资格审查与录取</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rStyle w:val="4"/>
          <w:rFonts w:hint="eastAsia" w:ascii="宋体" w:hAnsi="宋体" w:eastAsia="宋体" w:cs="宋体"/>
          <w:sz w:val="28"/>
          <w:szCs w:val="28"/>
          <w:bdr w:val="none" w:color="auto" w:sz="0" w:space="0"/>
          <w:lang w:val="en-US"/>
        </w:rPr>
        <w:t>8</w:t>
      </w:r>
      <w:r>
        <w:rPr>
          <w:rStyle w:val="4"/>
          <w:rFonts w:hint="eastAsia" w:ascii="宋体" w:hAnsi="宋体" w:eastAsia="宋体" w:cs="宋体"/>
          <w:sz w:val="28"/>
          <w:szCs w:val="28"/>
          <w:bdr w:val="none" w:color="auto" w:sz="0" w:space="0"/>
        </w:rPr>
        <w:t>月</w:t>
      </w:r>
      <w:r>
        <w:rPr>
          <w:rStyle w:val="4"/>
          <w:rFonts w:hint="eastAsia" w:ascii="宋体" w:hAnsi="宋体" w:eastAsia="宋体" w:cs="宋体"/>
          <w:sz w:val="28"/>
          <w:szCs w:val="28"/>
          <w:bdr w:val="none" w:color="auto" w:sz="0" w:space="0"/>
          <w:lang w:val="en-US"/>
        </w:rPr>
        <w:t>11</w:t>
      </w:r>
      <w:r>
        <w:rPr>
          <w:rStyle w:val="4"/>
          <w:rFonts w:hint="eastAsia" w:ascii="宋体" w:hAnsi="宋体" w:eastAsia="宋体" w:cs="宋体"/>
          <w:sz w:val="28"/>
          <w:szCs w:val="28"/>
          <w:bdr w:val="none" w:color="auto" w:sz="0" w:space="0"/>
        </w:rPr>
        <w:t>日—</w:t>
      </w:r>
      <w:r>
        <w:rPr>
          <w:rStyle w:val="4"/>
          <w:rFonts w:hint="eastAsia" w:ascii="宋体" w:hAnsi="宋体" w:eastAsia="宋体" w:cs="宋体"/>
          <w:sz w:val="28"/>
          <w:szCs w:val="28"/>
          <w:bdr w:val="none" w:color="auto" w:sz="0" w:space="0"/>
          <w:lang w:val="en-US"/>
        </w:rPr>
        <w:t>12</w:t>
      </w:r>
      <w:r>
        <w:rPr>
          <w:rStyle w:val="4"/>
          <w:rFonts w:hint="eastAsia" w:ascii="宋体" w:hAnsi="宋体" w:eastAsia="宋体" w:cs="宋体"/>
          <w:sz w:val="28"/>
          <w:szCs w:val="28"/>
          <w:bdr w:val="none" w:color="auto" w:sz="0" w:space="0"/>
        </w:rPr>
        <w:t>日：</w:t>
      </w:r>
      <w:r>
        <w:rPr>
          <w:rFonts w:hint="eastAsia" w:ascii="宋体" w:hAnsi="宋体" w:eastAsia="宋体" w:cs="宋体"/>
          <w:color w:val="000000"/>
          <w:sz w:val="28"/>
          <w:szCs w:val="28"/>
          <w:bdr w:val="none" w:color="auto" w:sz="0" w:space="0"/>
          <w:shd w:val="clear" w:fill="FFFFFF"/>
        </w:rPr>
        <w:t>小升初报名人员提交划片招生材料。公办初中要根据招生计划数设置充足的服务窗口（服务台）和工作人员。小升初报名人员向《划片招生材料初审表》中的“指导报名学校”（或“招生工作组”）提交《初中划片招生材料初审表》、《学籍基本信息表》、</w:t>
      </w:r>
      <w:r>
        <w:rPr>
          <w:rFonts w:hint="eastAsia" w:ascii="宋体" w:hAnsi="宋体" w:eastAsia="宋体" w:cs="宋体"/>
          <w:sz w:val="28"/>
          <w:szCs w:val="28"/>
          <w:bdr w:val="none" w:color="auto" w:sz="0" w:space="0"/>
        </w:rPr>
        <w:t>户口本、房产证（土地证、不动产证）或购房合同和发票、营业执照（工商许可证）、居住证、务工合同及近半年工资证明、房管局正规租房合同、近三个月的水电缴费条等；小升初需同时提供《学籍基本信息表》；外来务工随迁子女、农村转移人口子女及其他鲁山县以外户籍的小学毕业生还须提供借读证明（户籍所在地中心校、县教育主管部门加盖公章）。以上材料均需提供原件。</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rStyle w:val="4"/>
          <w:rFonts w:hint="eastAsia" w:ascii="宋体" w:hAnsi="宋体" w:eastAsia="宋体" w:cs="宋体"/>
          <w:sz w:val="28"/>
          <w:szCs w:val="28"/>
          <w:bdr w:val="none" w:color="auto" w:sz="0" w:space="0"/>
        </w:rPr>
        <w:t>几种排除情况：</w:t>
      </w:r>
      <w:r>
        <w:rPr>
          <w:rFonts w:hint="eastAsia" w:ascii="宋体" w:hAnsi="宋体" w:eastAsia="宋体" w:cs="宋体"/>
          <w:sz w:val="28"/>
          <w:szCs w:val="28"/>
          <w:bdr w:val="none" w:color="auto" w:sz="0" w:space="0"/>
        </w:rPr>
        <w:t>同第三条中“几种排除情况”。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rStyle w:val="4"/>
          <w:rFonts w:hint="eastAsia" w:ascii="宋体" w:hAnsi="宋体" w:eastAsia="宋体" w:cs="宋体"/>
          <w:sz w:val="28"/>
          <w:szCs w:val="28"/>
          <w:bdr w:val="none" w:color="auto" w:sz="0" w:space="0"/>
          <w:lang w:val="en-US"/>
        </w:rPr>
        <w:t>8</w:t>
      </w:r>
      <w:r>
        <w:rPr>
          <w:rStyle w:val="4"/>
          <w:rFonts w:hint="eastAsia" w:ascii="宋体" w:hAnsi="宋体" w:eastAsia="宋体" w:cs="宋体"/>
          <w:sz w:val="28"/>
          <w:szCs w:val="28"/>
          <w:bdr w:val="none" w:color="auto" w:sz="0" w:space="0"/>
        </w:rPr>
        <w:t>月</w:t>
      </w:r>
      <w:r>
        <w:rPr>
          <w:rStyle w:val="4"/>
          <w:rFonts w:hint="eastAsia" w:ascii="宋体" w:hAnsi="宋体" w:eastAsia="宋体" w:cs="宋体"/>
          <w:sz w:val="28"/>
          <w:szCs w:val="28"/>
          <w:bdr w:val="none" w:color="auto" w:sz="0" w:space="0"/>
          <w:lang w:val="en-US"/>
        </w:rPr>
        <w:t>13</w:t>
      </w:r>
      <w:r>
        <w:rPr>
          <w:rStyle w:val="4"/>
          <w:rFonts w:hint="eastAsia" w:ascii="宋体" w:hAnsi="宋体" w:eastAsia="宋体" w:cs="宋体"/>
          <w:sz w:val="28"/>
          <w:szCs w:val="28"/>
          <w:bdr w:val="none" w:color="auto" w:sz="0" w:space="0"/>
        </w:rPr>
        <w:t>日—</w:t>
      </w:r>
      <w:r>
        <w:rPr>
          <w:rStyle w:val="4"/>
          <w:rFonts w:hint="eastAsia" w:ascii="宋体" w:hAnsi="宋体" w:eastAsia="宋体" w:cs="宋体"/>
          <w:sz w:val="28"/>
          <w:szCs w:val="28"/>
          <w:bdr w:val="none" w:color="auto" w:sz="0" w:space="0"/>
          <w:lang w:val="en-US"/>
        </w:rPr>
        <w:t>15</w:t>
      </w:r>
      <w:r>
        <w:rPr>
          <w:rStyle w:val="4"/>
          <w:rFonts w:hint="eastAsia" w:ascii="宋体" w:hAnsi="宋体" w:eastAsia="宋体" w:cs="宋体"/>
          <w:sz w:val="28"/>
          <w:szCs w:val="28"/>
          <w:bdr w:val="none" w:color="auto" w:sz="0" w:space="0"/>
        </w:rPr>
        <w:t>日：</w:t>
      </w:r>
      <w:r>
        <w:rPr>
          <w:rFonts w:hint="eastAsia" w:ascii="宋体" w:hAnsi="宋体" w:eastAsia="宋体" w:cs="宋体"/>
          <w:color w:val="000000"/>
          <w:sz w:val="28"/>
          <w:szCs w:val="28"/>
          <w:bdr w:val="none" w:color="auto" w:sz="0" w:space="0"/>
          <w:shd w:val="clear" w:fill="FFFFFF"/>
        </w:rPr>
        <w:t>资格审查。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rFonts w:hint="eastAsia" w:ascii="宋体" w:hAnsi="宋体" w:eastAsia="宋体" w:cs="宋体"/>
          <w:color w:val="000000"/>
          <w:sz w:val="28"/>
          <w:szCs w:val="28"/>
          <w:bdr w:val="none" w:color="auto" w:sz="0" w:space="0"/>
          <w:shd w:val="clear" w:fill="FFFFFF"/>
        </w:rPr>
        <w:t>①城区公办中小学、乡镇公办初中对初始年级就近入学学生学生建立档案（“一人一档”：《初中划片招生材料初审表》、《学籍基本信息表》），成立调查组开展入户调查（重点是小产权房、租房户，写出调查报告，签字、留存），审查录取资格，确认招生学生的就读资格。</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rFonts w:hint="eastAsia" w:ascii="宋体" w:hAnsi="宋体" w:eastAsia="宋体" w:cs="宋体"/>
          <w:color w:val="000000"/>
          <w:sz w:val="28"/>
          <w:szCs w:val="28"/>
          <w:bdr w:val="none" w:color="auto" w:sz="0" w:space="0"/>
          <w:shd w:val="clear" w:fill="FFFFFF"/>
        </w:rPr>
        <w:t>城区公办初中依审查情况在报名人员《初中划片招生材料初审表》上签署审核意见（审核通过或审核不通过及不通过理由）、签字、加章；城区公办初中于</w:t>
      </w:r>
      <w:r>
        <w:rPr>
          <w:rFonts w:hint="eastAsia" w:ascii="宋体" w:hAnsi="宋体" w:eastAsia="宋体" w:cs="宋体"/>
          <w:color w:val="000000"/>
          <w:sz w:val="28"/>
          <w:szCs w:val="28"/>
          <w:bdr w:val="none" w:color="auto" w:sz="0" w:space="0"/>
          <w:shd w:val="clear" w:fill="FFFFFF"/>
          <w:lang w:val="en-US"/>
        </w:rPr>
        <w:t>8</w:t>
      </w:r>
      <w:r>
        <w:rPr>
          <w:rFonts w:hint="eastAsia" w:ascii="宋体" w:hAnsi="宋体" w:eastAsia="宋体" w:cs="宋体"/>
          <w:color w:val="000000"/>
          <w:sz w:val="28"/>
          <w:szCs w:val="28"/>
          <w:bdr w:val="none" w:color="auto" w:sz="0" w:space="0"/>
          <w:shd w:val="clear" w:fill="FFFFFF"/>
        </w:rPr>
        <w:t>月</w:t>
      </w:r>
      <w:r>
        <w:rPr>
          <w:rFonts w:hint="eastAsia" w:ascii="宋体" w:hAnsi="宋体" w:eastAsia="宋体" w:cs="宋体"/>
          <w:color w:val="000000"/>
          <w:sz w:val="28"/>
          <w:szCs w:val="28"/>
          <w:bdr w:val="none" w:color="auto" w:sz="0" w:space="0"/>
          <w:shd w:val="clear" w:fill="FFFFFF"/>
          <w:lang w:val="en-US"/>
        </w:rPr>
        <w:t>15</w:t>
      </w:r>
      <w:r>
        <w:rPr>
          <w:rFonts w:hint="eastAsia" w:ascii="宋体" w:hAnsi="宋体" w:eastAsia="宋体" w:cs="宋体"/>
          <w:color w:val="000000"/>
          <w:sz w:val="28"/>
          <w:szCs w:val="28"/>
          <w:bdr w:val="none" w:color="auto" w:sz="0" w:space="0"/>
          <w:shd w:val="clear" w:fill="FFFFFF"/>
        </w:rPr>
        <w:t>日将审核不通过的《初中划片招生材料初审表》退回毕业小学，毕业小学对能够提供有效证件的报名人员再组织审核，由其于</w:t>
      </w:r>
      <w:r>
        <w:rPr>
          <w:rFonts w:hint="eastAsia" w:ascii="宋体" w:hAnsi="宋体" w:eastAsia="宋体" w:cs="宋体"/>
          <w:color w:val="000000"/>
          <w:sz w:val="28"/>
          <w:szCs w:val="28"/>
          <w:bdr w:val="none" w:color="auto" w:sz="0" w:space="0"/>
          <w:shd w:val="clear" w:fill="FFFFFF"/>
          <w:lang w:val="en-US"/>
        </w:rPr>
        <w:t>8</w:t>
      </w:r>
      <w:r>
        <w:rPr>
          <w:rFonts w:hint="eastAsia" w:ascii="宋体" w:hAnsi="宋体" w:eastAsia="宋体" w:cs="宋体"/>
          <w:color w:val="000000"/>
          <w:sz w:val="28"/>
          <w:szCs w:val="28"/>
          <w:bdr w:val="none" w:color="auto" w:sz="0" w:space="0"/>
          <w:shd w:val="clear" w:fill="FFFFFF"/>
        </w:rPr>
        <w:t>月</w:t>
      </w:r>
      <w:r>
        <w:rPr>
          <w:rFonts w:hint="eastAsia" w:ascii="宋体" w:hAnsi="宋体" w:eastAsia="宋体" w:cs="宋体"/>
          <w:color w:val="000000"/>
          <w:sz w:val="28"/>
          <w:szCs w:val="28"/>
          <w:bdr w:val="none" w:color="auto" w:sz="0" w:space="0"/>
          <w:shd w:val="clear" w:fill="FFFFFF"/>
          <w:lang w:val="en-US"/>
        </w:rPr>
        <w:t>17</w:t>
      </w:r>
      <w:r>
        <w:rPr>
          <w:rFonts w:hint="eastAsia" w:ascii="宋体" w:hAnsi="宋体" w:eastAsia="宋体" w:cs="宋体"/>
          <w:color w:val="000000"/>
          <w:sz w:val="28"/>
          <w:szCs w:val="28"/>
          <w:bdr w:val="none" w:color="auto" w:sz="0" w:space="0"/>
          <w:shd w:val="clear" w:fill="FFFFFF"/>
        </w:rPr>
        <w:t>日再向“指导报名学校”提交材料。</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rFonts w:hint="eastAsia" w:ascii="宋体" w:hAnsi="宋体" w:eastAsia="宋体" w:cs="宋体"/>
          <w:color w:val="000000"/>
          <w:sz w:val="28"/>
          <w:szCs w:val="28"/>
          <w:bdr w:val="none" w:color="auto" w:sz="0" w:space="0"/>
          <w:shd w:val="clear" w:fill="FFFFFF"/>
        </w:rPr>
        <w:t>②民办学校一年级、民办九年一贯制学校七年级“直升”学生按鲁山县教育体育局社会力量办学管理办公室审批的招生计划、招生范围为入学新生建立招生档案（“一人一档”：《初中划片招生材料初审表》、《学籍基本信息表》），确认招生学生的就读资格。</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rStyle w:val="4"/>
          <w:rFonts w:hint="eastAsia" w:ascii="宋体" w:hAnsi="宋体" w:eastAsia="宋体" w:cs="宋体"/>
          <w:sz w:val="28"/>
          <w:szCs w:val="28"/>
          <w:bdr w:val="none" w:color="auto" w:sz="0" w:space="0"/>
          <w:lang w:val="en-US"/>
        </w:rPr>
        <w:t>8</w:t>
      </w:r>
      <w:r>
        <w:rPr>
          <w:rStyle w:val="4"/>
          <w:rFonts w:hint="eastAsia" w:ascii="宋体" w:hAnsi="宋体" w:eastAsia="宋体" w:cs="宋体"/>
          <w:sz w:val="28"/>
          <w:szCs w:val="28"/>
          <w:bdr w:val="none" w:color="auto" w:sz="0" w:space="0"/>
        </w:rPr>
        <w:t>月</w:t>
      </w:r>
      <w:r>
        <w:rPr>
          <w:rStyle w:val="4"/>
          <w:rFonts w:hint="eastAsia" w:ascii="宋体" w:hAnsi="宋体" w:eastAsia="宋体" w:cs="宋体"/>
          <w:sz w:val="28"/>
          <w:szCs w:val="28"/>
          <w:bdr w:val="none" w:color="auto" w:sz="0" w:space="0"/>
          <w:lang w:val="en-US"/>
        </w:rPr>
        <w:t>16</w:t>
      </w:r>
      <w:r>
        <w:rPr>
          <w:rStyle w:val="4"/>
          <w:rFonts w:hint="eastAsia" w:ascii="宋体" w:hAnsi="宋体" w:eastAsia="宋体" w:cs="宋体"/>
          <w:sz w:val="28"/>
          <w:szCs w:val="28"/>
          <w:bdr w:val="none" w:color="auto" w:sz="0" w:space="0"/>
        </w:rPr>
        <w:t>日—</w:t>
      </w:r>
      <w:r>
        <w:rPr>
          <w:rStyle w:val="4"/>
          <w:rFonts w:hint="eastAsia" w:ascii="宋体" w:hAnsi="宋体" w:eastAsia="宋体" w:cs="宋体"/>
          <w:sz w:val="28"/>
          <w:szCs w:val="28"/>
          <w:bdr w:val="none" w:color="auto" w:sz="0" w:space="0"/>
          <w:lang w:val="en-US"/>
        </w:rPr>
        <w:t>17</w:t>
      </w:r>
      <w:r>
        <w:rPr>
          <w:rStyle w:val="4"/>
          <w:rFonts w:hint="eastAsia" w:ascii="宋体" w:hAnsi="宋体" w:eastAsia="宋体" w:cs="宋体"/>
          <w:sz w:val="28"/>
          <w:szCs w:val="28"/>
          <w:bdr w:val="none" w:color="auto" w:sz="0" w:space="0"/>
        </w:rPr>
        <w:t>日：</w:t>
      </w:r>
      <w:r>
        <w:rPr>
          <w:rFonts w:hint="eastAsia" w:ascii="宋体" w:hAnsi="宋体" w:eastAsia="宋体" w:cs="宋体"/>
          <w:color w:val="000000"/>
          <w:sz w:val="28"/>
          <w:szCs w:val="28"/>
          <w:bdr w:val="none" w:color="auto" w:sz="0" w:space="0"/>
          <w:shd w:val="clear" w:fill="FFFFFF"/>
        </w:rPr>
        <w:t>民办中小学录取。</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rFonts w:hint="eastAsia" w:ascii="宋体" w:hAnsi="宋体" w:eastAsia="宋体" w:cs="宋体"/>
          <w:color w:val="000000"/>
          <w:sz w:val="28"/>
          <w:szCs w:val="28"/>
          <w:bdr w:val="none" w:color="auto" w:sz="0" w:space="0"/>
          <w:shd w:val="clear" w:fill="FFFFFF"/>
        </w:rPr>
        <w:t>①九年一贯制民办学校对所确认具有“直升”本校初中段就读资格的学生进行录取。直升人数少于、等于初中招生计划时，全部录取。直升人数大于初中招生计划时，采取电脑随机派位方式确定录取结果。</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rFonts w:hint="eastAsia" w:ascii="宋体" w:hAnsi="宋体" w:eastAsia="宋体" w:cs="宋体"/>
          <w:color w:val="000000"/>
          <w:sz w:val="28"/>
          <w:szCs w:val="28"/>
          <w:bdr w:val="none" w:color="auto" w:sz="0" w:space="0"/>
          <w:shd w:val="clear" w:fill="FFFFFF"/>
        </w:rPr>
        <w:t>②民办学校一年级录取。报名学生人数少于、等于招生计划时，直接录取。报名人数超过招生计划时，实行“电脑派位，随机录取”。</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rFonts w:hint="eastAsia" w:ascii="宋体" w:hAnsi="宋体" w:eastAsia="宋体" w:cs="宋体"/>
          <w:color w:val="000000"/>
          <w:sz w:val="28"/>
          <w:szCs w:val="28"/>
          <w:bdr w:val="none" w:color="auto" w:sz="0" w:space="0"/>
          <w:shd w:val="clear" w:fill="FFFFFF"/>
          <w:lang w:val="en-US"/>
        </w:rPr>
        <w:t>③</w:t>
      </w:r>
      <w:r>
        <w:rPr>
          <w:rFonts w:hint="eastAsia" w:ascii="宋体" w:hAnsi="宋体" w:eastAsia="宋体" w:cs="宋体"/>
          <w:color w:val="000000"/>
          <w:sz w:val="28"/>
          <w:szCs w:val="28"/>
          <w:bdr w:val="none" w:color="auto" w:sz="0" w:space="0"/>
          <w:shd w:val="clear" w:fill="FFFFFF"/>
        </w:rPr>
        <w:t>“电脑派位”未录取学生回户籍所在地就读。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rStyle w:val="4"/>
          <w:rFonts w:hint="eastAsia" w:ascii="宋体" w:hAnsi="宋体" w:eastAsia="宋体" w:cs="宋体"/>
          <w:sz w:val="28"/>
          <w:szCs w:val="28"/>
          <w:bdr w:val="none" w:color="auto" w:sz="0" w:space="0"/>
          <w:lang w:val="en-US"/>
        </w:rPr>
        <w:t>8</w:t>
      </w:r>
      <w:r>
        <w:rPr>
          <w:rStyle w:val="4"/>
          <w:rFonts w:hint="eastAsia" w:ascii="宋体" w:hAnsi="宋体" w:eastAsia="宋体" w:cs="宋体"/>
          <w:sz w:val="28"/>
          <w:szCs w:val="28"/>
          <w:bdr w:val="none" w:color="auto" w:sz="0" w:space="0"/>
        </w:rPr>
        <w:t>月</w:t>
      </w:r>
      <w:r>
        <w:rPr>
          <w:rStyle w:val="4"/>
          <w:rFonts w:hint="eastAsia" w:ascii="宋体" w:hAnsi="宋体" w:eastAsia="宋体" w:cs="宋体"/>
          <w:sz w:val="28"/>
          <w:szCs w:val="28"/>
          <w:bdr w:val="none" w:color="auto" w:sz="0" w:space="0"/>
          <w:lang w:val="en-US"/>
        </w:rPr>
        <w:t>13</w:t>
      </w:r>
      <w:r>
        <w:rPr>
          <w:rStyle w:val="4"/>
          <w:rFonts w:hint="eastAsia" w:ascii="宋体" w:hAnsi="宋体" w:eastAsia="宋体" w:cs="宋体"/>
          <w:sz w:val="28"/>
          <w:szCs w:val="28"/>
          <w:bdr w:val="none" w:color="auto" w:sz="0" w:space="0"/>
        </w:rPr>
        <w:t>日—</w:t>
      </w:r>
      <w:r>
        <w:rPr>
          <w:rStyle w:val="4"/>
          <w:rFonts w:hint="eastAsia" w:ascii="宋体" w:hAnsi="宋体" w:eastAsia="宋体" w:cs="宋体"/>
          <w:sz w:val="28"/>
          <w:szCs w:val="28"/>
          <w:bdr w:val="none" w:color="auto" w:sz="0" w:space="0"/>
          <w:lang w:val="en-US"/>
        </w:rPr>
        <w:t>19</w:t>
      </w:r>
      <w:r>
        <w:rPr>
          <w:rStyle w:val="4"/>
          <w:rFonts w:hint="eastAsia" w:ascii="宋体" w:hAnsi="宋体" w:eastAsia="宋体" w:cs="宋体"/>
          <w:sz w:val="28"/>
          <w:szCs w:val="28"/>
          <w:bdr w:val="none" w:color="auto" w:sz="0" w:space="0"/>
        </w:rPr>
        <w:t>日：</w:t>
      </w:r>
      <w:r>
        <w:rPr>
          <w:rFonts w:hint="eastAsia" w:ascii="宋体" w:hAnsi="宋体" w:eastAsia="宋体" w:cs="宋体"/>
          <w:color w:val="000000"/>
          <w:sz w:val="28"/>
          <w:szCs w:val="28"/>
          <w:bdr w:val="none" w:color="auto" w:sz="0" w:space="0"/>
          <w:shd w:val="clear" w:fill="FFFFFF"/>
        </w:rPr>
        <w:t>乡镇公办小学招生资格审查（所属中心校组织实施）。</w:t>
      </w:r>
      <w:r>
        <w:rPr>
          <w:rFonts w:hint="eastAsia" w:ascii="宋体" w:hAnsi="宋体" w:eastAsia="宋体" w:cs="宋体"/>
          <w:color w:val="000000"/>
          <w:sz w:val="28"/>
          <w:szCs w:val="28"/>
          <w:bdr w:val="none" w:color="auto" w:sz="0" w:space="0"/>
          <w:shd w:val="clear" w:fill="FFFFFF"/>
          <w:lang w:val="en-US"/>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rStyle w:val="4"/>
          <w:rFonts w:hint="eastAsia" w:ascii="宋体" w:hAnsi="宋体" w:eastAsia="宋体" w:cs="宋体"/>
          <w:sz w:val="28"/>
          <w:szCs w:val="28"/>
          <w:bdr w:val="none" w:color="auto" w:sz="0" w:space="0"/>
          <w:lang w:val="en-US"/>
        </w:rPr>
        <w:t>8</w:t>
      </w:r>
      <w:r>
        <w:rPr>
          <w:rStyle w:val="4"/>
          <w:rFonts w:hint="eastAsia" w:ascii="宋体" w:hAnsi="宋体" w:eastAsia="宋体" w:cs="宋体"/>
          <w:sz w:val="28"/>
          <w:szCs w:val="28"/>
          <w:bdr w:val="none" w:color="auto" w:sz="0" w:space="0"/>
        </w:rPr>
        <w:t>月</w:t>
      </w:r>
      <w:r>
        <w:rPr>
          <w:rStyle w:val="4"/>
          <w:rFonts w:hint="eastAsia" w:ascii="宋体" w:hAnsi="宋体" w:eastAsia="宋体" w:cs="宋体"/>
          <w:sz w:val="28"/>
          <w:szCs w:val="28"/>
          <w:bdr w:val="none" w:color="auto" w:sz="0" w:space="0"/>
          <w:lang w:val="en-US"/>
        </w:rPr>
        <w:t>16</w:t>
      </w:r>
      <w:r>
        <w:rPr>
          <w:rStyle w:val="4"/>
          <w:rFonts w:hint="eastAsia" w:ascii="宋体" w:hAnsi="宋体" w:eastAsia="宋体" w:cs="宋体"/>
          <w:sz w:val="28"/>
          <w:szCs w:val="28"/>
          <w:bdr w:val="none" w:color="auto" w:sz="0" w:space="0"/>
        </w:rPr>
        <w:t>日—</w:t>
      </w:r>
      <w:r>
        <w:rPr>
          <w:rStyle w:val="4"/>
          <w:rFonts w:hint="eastAsia" w:ascii="宋体" w:hAnsi="宋体" w:eastAsia="宋体" w:cs="宋体"/>
          <w:sz w:val="28"/>
          <w:szCs w:val="28"/>
          <w:bdr w:val="none" w:color="auto" w:sz="0" w:space="0"/>
          <w:lang w:val="en-US"/>
        </w:rPr>
        <w:t>19</w:t>
      </w:r>
      <w:r>
        <w:rPr>
          <w:rStyle w:val="4"/>
          <w:rFonts w:hint="eastAsia" w:ascii="宋体" w:hAnsi="宋体" w:eastAsia="宋体" w:cs="宋体"/>
          <w:sz w:val="28"/>
          <w:szCs w:val="28"/>
          <w:bdr w:val="none" w:color="auto" w:sz="0" w:space="0"/>
        </w:rPr>
        <w:t>日：</w:t>
      </w:r>
      <w:r>
        <w:rPr>
          <w:rFonts w:hint="eastAsia" w:ascii="宋体" w:hAnsi="宋体" w:eastAsia="宋体" w:cs="宋体"/>
          <w:color w:val="000000"/>
          <w:sz w:val="28"/>
          <w:szCs w:val="28"/>
          <w:bdr w:val="none" w:color="auto" w:sz="0" w:space="0"/>
          <w:shd w:val="clear" w:fill="FFFFFF"/>
        </w:rPr>
        <w:t>城区公办中小学、乡镇公办初中、“招生工作组”进行招生资格复查，锁定招生学生的就读资格和招生计划数。</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rFonts w:hint="eastAsia" w:ascii="宋体" w:hAnsi="宋体" w:eastAsia="宋体" w:cs="宋体"/>
          <w:color w:val="000000"/>
          <w:sz w:val="28"/>
          <w:szCs w:val="28"/>
          <w:bdr w:val="none" w:color="auto" w:sz="0" w:space="0"/>
          <w:shd w:val="clear" w:fill="FFFFFF"/>
        </w:rPr>
        <w:t>城区公办初中对毕业小学“再审核”的材料进行复审，若有仍未通过审核的，于</w:t>
      </w:r>
      <w:r>
        <w:rPr>
          <w:rFonts w:hint="eastAsia" w:ascii="宋体" w:hAnsi="宋体" w:eastAsia="宋体" w:cs="宋体"/>
          <w:color w:val="000000"/>
          <w:sz w:val="28"/>
          <w:szCs w:val="28"/>
          <w:bdr w:val="none" w:color="auto" w:sz="0" w:space="0"/>
          <w:shd w:val="clear" w:fill="FFFFFF"/>
          <w:lang w:val="en-US"/>
        </w:rPr>
        <w:t>8</w:t>
      </w:r>
      <w:r>
        <w:rPr>
          <w:rFonts w:hint="eastAsia" w:ascii="宋体" w:hAnsi="宋体" w:eastAsia="宋体" w:cs="宋体"/>
          <w:color w:val="000000"/>
          <w:sz w:val="28"/>
          <w:szCs w:val="28"/>
          <w:bdr w:val="none" w:color="auto" w:sz="0" w:space="0"/>
          <w:shd w:val="clear" w:fill="FFFFFF"/>
        </w:rPr>
        <w:t>月</w:t>
      </w:r>
      <w:r>
        <w:rPr>
          <w:rFonts w:hint="eastAsia" w:ascii="宋体" w:hAnsi="宋体" w:eastAsia="宋体" w:cs="宋体"/>
          <w:color w:val="000000"/>
          <w:sz w:val="28"/>
          <w:szCs w:val="28"/>
          <w:bdr w:val="none" w:color="auto" w:sz="0" w:space="0"/>
          <w:shd w:val="clear" w:fill="FFFFFF"/>
          <w:lang w:val="en-US"/>
        </w:rPr>
        <w:t>19</w:t>
      </w:r>
      <w:r>
        <w:rPr>
          <w:rFonts w:hint="eastAsia" w:ascii="宋体" w:hAnsi="宋体" w:eastAsia="宋体" w:cs="宋体"/>
          <w:color w:val="000000"/>
          <w:sz w:val="28"/>
          <w:szCs w:val="28"/>
          <w:bdr w:val="none" w:color="auto" w:sz="0" w:space="0"/>
          <w:shd w:val="clear" w:fill="FFFFFF"/>
        </w:rPr>
        <w:t>日将《初审表》再次退回毕业小学。</w:t>
      </w:r>
      <w:r>
        <w:rPr>
          <w:rFonts w:hint="eastAsia" w:ascii="宋体" w:hAnsi="宋体" w:eastAsia="宋体" w:cs="宋体"/>
          <w:sz w:val="28"/>
          <w:szCs w:val="28"/>
          <w:bdr w:val="none" w:color="auto" w:sz="0" w:space="0"/>
        </w:rPr>
        <w:t>毕业小学汇总数据、整理未通过审核 《初审表》并登记造册（《初审表》与登记表顺序保持一致，表册另行下发），于</w:t>
      </w:r>
      <w:r>
        <w:rPr>
          <w:rFonts w:hint="eastAsia" w:ascii="宋体" w:hAnsi="宋体" w:eastAsia="宋体" w:cs="宋体"/>
          <w:sz w:val="28"/>
          <w:szCs w:val="28"/>
          <w:bdr w:val="none" w:color="auto" w:sz="0" w:space="0"/>
          <w:lang w:val="en-US"/>
        </w:rPr>
        <w:t>8</w:t>
      </w:r>
      <w:r>
        <w:rPr>
          <w:rFonts w:hint="eastAsia" w:ascii="宋体" w:hAnsi="宋体" w:eastAsia="宋体" w:cs="宋体"/>
          <w:sz w:val="28"/>
          <w:szCs w:val="28"/>
          <w:bdr w:val="none" w:color="auto" w:sz="0" w:space="0"/>
        </w:rPr>
        <w:t>月</w:t>
      </w:r>
      <w:r>
        <w:rPr>
          <w:rFonts w:hint="eastAsia" w:ascii="宋体" w:hAnsi="宋体" w:eastAsia="宋体" w:cs="宋体"/>
          <w:sz w:val="28"/>
          <w:szCs w:val="28"/>
          <w:bdr w:val="none" w:color="auto" w:sz="0" w:space="0"/>
          <w:lang w:val="en-US"/>
        </w:rPr>
        <w:t>21</w:t>
      </w:r>
      <w:r>
        <w:rPr>
          <w:rFonts w:hint="eastAsia" w:ascii="宋体" w:hAnsi="宋体" w:eastAsia="宋体" w:cs="宋体"/>
          <w:sz w:val="28"/>
          <w:szCs w:val="28"/>
          <w:bdr w:val="none" w:color="auto" w:sz="0" w:space="0"/>
        </w:rPr>
        <w:t>日前上报县教体局“招生工作组”通过电脑派位方式实施联合招生、统筹安置。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rStyle w:val="4"/>
          <w:rFonts w:hint="eastAsia" w:ascii="宋体" w:hAnsi="宋体" w:eastAsia="宋体" w:cs="宋体"/>
          <w:sz w:val="28"/>
          <w:szCs w:val="28"/>
          <w:bdr w:val="none" w:color="auto" w:sz="0" w:space="0"/>
          <w:lang w:val="en-US"/>
        </w:rPr>
        <w:t>8</w:t>
      </w:r>
      <w:r>
        <w:rPr>
          <w:rStyle w:val="4"/>
          <w:rFonts w:hint="eastAsia" w:ascii="宋体" w:hAnsi="宋体" w:eastAsia="宋体" w:cs="宋体"/>
          <w:sz w:val="28"/>
          <w:szCs w:val="28"/>
          <w:bdr w:val="none" w:color="auto" w:sz="0" w:space="0"/>
        </w:rPr>
        <w:t>月</w:t>
      </w:r>
      <w:r>
        <w:rPr>
          <w:rStyle w:val="4"/>
          <w:rFonts w:hint="eastAsia" w:ascii="宋体" w:hAnsi="宋体" w:eastAsia="宋体" w:cs="宋体"/>
          <w:sz w:val="28"/>
          <w:szCs w:val="28"/>
          <w:bdr w:val="none" w:color="auto" w:sz="0" w:space="0"/>
          <w:lang w:val="en-US"/>
        </w:rPr>
        <w:t>20</w:t>
      </w:r>
      <w:r>
        <w:rPr>
          <w:rStyle w:val="4"/>
          <w:rFonts w:hint="eastAsia" w:ascii="宋体" w:hAnsi="宋体" w:eastAsia="宋体" w:cs="宋体"/>
          <w:sz w:val="28"/>
          <w:szCs w:val="28"/>
          <w:bdr w:val="none" w:color="auto" w:sz="0" w:space="0"/>
        </w:rPr>
        <w:t>日—</w:t>
      </w:r>
      <w:r>
        <w:rPr>
          <w:rStyle w:val="4"/>
          <w:rFonts w:hint="eastAsia" w:ascii="宋体" w:hAnsi="宋体" w:eastAsia="宋体" w:cs="宋体"/>
          <w:sz w:val="28"/>
          <w:szCs w:val="28"/>
          <w:bdr w:val="none" w:color="auto" w:sz="0" w:space="0"/>
          <w:lang w:val="en-US"/>
        </w:rPr>
        <w:t>21</w:t>
      </w:r>
      <w:r>
        <w:rPr>
          <w:rStyle w:val="4"/>
          <w:rFonts w:hint="eastAsia" w:ascii="宋体" w:hAnsi="宋体" w:eastAsia="宋体" w:cs="宋体"/>
          <w:sz w:val="28"/>
          <w:szCs w:val="28"/>
          <w:bdr w:val="none" w:color="auto" w:sz="0" w:space="0"/>
        </w:rPr>
        <w:t>日：</w:t>
      </w:r>
      <w:r>
        <w:rPr>
          <w:rFonts w:hint="eastAsia" w:ascii="宋体" w:hAnsi="宋体" w:eastAsia="宋体" w:cs="宋体"/>
          <w:color w:val="000000"/>
          <w:sz w:val="28"/>
          <w:szCs w:val="28"/>
          <w:bdr w:val="none" w:color="auto" w:sz="0" w:space="0"/>
          <w:shd w:val="clear" w:fill="FFFFFF"/>
        </w:rPr>
        <w:t>公办中小学录取。</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rStyle w:val="4"/>
          <w:rFonts w:hint="eastAsia" w:ascii="宋体" w:hAnsi="宋体" w:eastAsia="宋体" w:cs="宋体"/>
          <w:sz w:val="28"/>
          <w:szCs w:val="28"/>
          <w:bdr w:val="none" w:color="auto" w:sz="0" w:space="0"/>
          <w:lang w:val="en-US"/>
        </w:rPr>
        <w:t>8</w:t>
      </w:r>
      <w:r>
        <w:rPr>
          <w:rStyle w:val="4"/>
          <w:rFonts w:hint="eastAsia" w:ascii="宋体" w:hAnsi="宋体" w:eastAsia="宋体" w:cs="宋体"/>
          <w:sz w:val="28"/>
          <w:szCs w:val="28"/>
          <w:bdr w:val="none" w:color="auto" w:sz="0" w:space="0"/>
        </w:rPr>
        <w:t>月</w:t>
      </w:r>
      <w:r>
        <w:rPr>
          <w:rStyle w:val="4"/>
          <w:rFonts w:hint="eastAsia" w:ascii="宋体" w:hAnsi="宋体" w:eastAsia="宋体" w:cs="宋体"/>
          <w:sz w:val="28"/>
          <w:szCs w:val="28"/>
          <w:bdr w:val="none" w:color="auto" w:sz="0" w:space="0"/>
          <w:lang w:val="en-US"/>
        </w:rPr>
        <w:t>22</w:t>
      </w:r>
      <w:r>
        <w:rPr>
          <w:rStyle w:val="4"/>
          <w:rFonts w:hint="eastAsia" w:ascii="宋体" w:hAnsi="宋体" w:eastAsia="宋体" w:cs="宋体"/>
          <w:sz w:val="28"/>
          <w:szCs w:val="28"/>
          <w:bdr w:val="none" w:color="auto" w:sz="0" w:space="0"/>
        </w:rPr>
        <w:t>日—</w:t>
      </w:r>
      <w:r>
        <w:rPr>
          <w:rStyle w:val="4"/>
          <w:rFonts w:hint="eastAsia" w:ascii="宋体" w:hAnsi="宋体" w:eastAsia="宋体" w:cs="宋体"/>
          <w:sz w:val="28"/>
          <w:szCs w:val="28"/>
          <w:bdr w:val="none" w:color="auto" w:sz="0" w:space="0"/>
          <w:lang w:val="en-US"/>
        </w:rPr>
        <w:t>23</w:t>
      </w:r>
      <w:r>
        <w:rPr>
          <w:rStyle w:val="4"/>
          <w:rFonts w:hint="eastAsia" w:ascii="宋体" w:hAnsi="宋体" w:eastAsia="宋体" w:cs="宋体"/>
          <w:sz w:val="28"/>
          <w:szCs w:val="28"/>
          <w:bdr w:val="none" w:color="auto" w:sz="0" w:space="0"/>
        </w:rPr>
        <w:t>日：</w:t>
      </w:r>
      <w:r>
        <w:rPr>
          <w:rFonts w:hint="eastAsia" w:ascii="宋体" w:hAnsi="宋体" w:eastAsia="宋体" w:cs="宋体"/>
          <w:color w:val="000000"/>
          <w:sz w:val="28"/>
          <w:szCs w:val="28"/>
          <w:bdr w:val="none" w:color="auto" w:sz="0" w:space="0"/>
          <w:shd w:val="clear" w:fill="FFFFFF"/>
        </w:rPr>
        <w:t>“招生工作组”对符合条件的外来务工随迁子女、</w:t>
      </w:r>
      <w:r>
        <w:rPr>
          <w:rFonts w:hint="eastAsia" w:ascii="宋体" w:hAnsi="宋体" w:eastAsia="宋体" w:cs="宋体"/>
          <w:sz w:val="28"/>
          <w:szCs w:val="28"/>
          <w:bdr w:val="none" w:color="auto" w:sz="0" w:space="0"/>
        </w:rPr>
        <w:t>农村转移人口</w:t>
      </w:r>
      <w:r>
        <w:rPr>
          <w:rFonts w:hint="eastAsia" w:ascii="宋体" w:hAnsi="宋体" w:eastAsia="宋体" w:cs="宋体"/>
          <w:color w:val="000000"/>
          <w:sz w:val="28"/>
          <w:szCs w:val="28"/>
          <w:bdr w:val="none" w:color="auto" w:sz="0" w:space="0"/>
          <w:shd w:val="clear" w:fill="FFFFFF"/>
        </w:rPr>
        <w:t>子女等学生</w:t>
      </w:r>
      <w:r>
        <w:rPr>
          <w:rFonts w:hint="eastAsia" w:ascii="宋体" w:hAnsi="宋体" w:eastAsia="宋体" w:cs="宋体"/>
          <w:sz w:val="28"/>
          <w:szCs w:val="28"/>
          <w:bdr w:val="none" w:color="auto" w:sz="0" w:space="0"/>
        </w:rPr>
        <w:t>通过电脑派位方式实施联合招生、统筹安置。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rStyle w:val="4"/>
          <w:rFonts w:hint="eastAsia" w:ascii="宋体" w:hAnsi="宋体" w:eastAsia="宋体" w:cs="宋体"/>
          <w:sz w:val="28"/>
          <w:szCs w:val="28"/>
          <w:bdr w:val="none" w:color="auto" w:sz="0" w:space="0"/>
          <w:lang w:val="en-US"/>
        </w:rPr>
        <w:t>8</w:t>
      </w:r>
      <w:r>
        <w:rPr>
          <w:rStyle w:val="4"/>
          <w:rFonts w:hint="eastAsia" w:ascii="宋体" w:hAnsi="宋体" w:eastAsia="宋体" w:cs="宋体"/>
          <w:sz w:val="28"/>
          <w:szCs w:val="28"/>
          <w:bdr w:val="none" w:color="auto" w:sz="0" w:space="0"/>
        </w:rPr>
        <w:t>月</w:t>
      </w:r>
      <w:r>
        <w:rPr>
          <w:rStyle w:val="4"/>
          <w:rFonts w:hint="eastAsia" w:ascii="宋体" w:hAnsi="宋体" w:eastAsia="宋体" w:cs="宋体"/>
          <w:sz w:val="28"/>
          <w:szCs w:val="28"/>
          <w:bdr w:val="none" w:color="auto" w:sz="0" w:space="0"/>
          <w:lang w:val="en-US"/>
        </w:rPr>
        <w:t>24</w:t>
      </w:r>
      <w:r>
        <w:rPr>
          <w:rStyle w:val="4"/>
          <w:rFonts w:hint="eastAsia" w:ascii="宋体" w:hAnsi="宋体" w:eastAsia="宋体" w:cs="宋体"/>
          <w:sz w:val="28"/>
          <w:szCs w:val="28"/>
          <w:bdr w:val="none" w:color="auto" w:sz="0" w:space="0"/>
        </w:rPr>
        <w:t>日—</w:t>
      </w:r>
      <w:r>
        <w:rPr>
          <w:rStyle w:val="4"/>
          <w:rFonts w:hint="eastAsia" w:ascii="宋体" w:hAnsi="宋体" w:eastAsia="宋体" w:cs="宋体"/>
          <w:sz w:val="28"/>
          <w:szCs w:val="28"/>
          <w:bdr w:val="none" w:color="auto" w:sz="0" w:space="0"/>
          <w:lang w:val="en-US"/>
        </w:rPr>
        <w:t>25</w:t>
      </w:r>
      <w:r>
        <w:rPr>
          <w:rStyle w:val="4"/>
          <w:rFonts w:hint="eastAsia" w:ascii="宋体" w:hAnsi="宋体" w:eastAsia="宋体" w:cs="宋体"/>
          <w:sz w:val="28"/>
          <w:szCs w:val="28"/>
          <w:bdr w:val="none" w:color="auto" w:sz="0" w:space="0"/>
        </w:rPr>
        <w:t>日：</w:t>
      </w:r>
      <w:r>
        <w:rPr>
          <w:rFonts w:hint="eastAsia" w:ascii="宋体" w:hAnsi="宋体" w:eastAsia="宋体" w:cs="宋体"/>
          <w:color w:val="000000"/>
          <w:sz w:val="28"/>
          <w:szCs w:val="28"/>
          <w:bdr w:val="none" w:color="auto" w:sz="0" w:space="0"/>
          <w:shd w:val="clear" w:fill="FFFFFF"/>
        </w:rPr>
        <w:t>①未通过入学资格审查者，持退回的信息采集档案到“户籍所在地公办学校”接受审核录取。</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rFonts w:hint="eastAsia" w:ascii="宋体" w:hAnsi="宋体" w:eastAsia="宋体" w:cs="宋体"/>
          <w:color w:val="000000"/>
          <w:sz w:val="28"/>
          <w:szCs w:val="28"/>
          <w:bdr w:val="none" w:color="auto" w:sz="0" w:space="0"/>
          <w:shd w:val="clear" w:fill="FFFFFF"/>
        </w:rPr>
        <w:t>②因特殊情况未能按时完成网上信息采集的，根据实际情况以户籍所在地公办学校为主相对就近统筹安排入学。</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rFonts w:hint="eastAsia" w:ascii="宋体" w:hAnsi="宋体" w:eastAsia="宋体" w:cs="宋体"/>
          <w:color w:val="FF0000"/>
          <w:sz w:val="28"/>
          <w:szCs w:val="28"/>
          <w:bdr w:val="none" w:color="auto" w:sz="0" w:space="0"/>
        </w:rPr>
        <w:t>招生工作的保障及要求</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rFonts w:hint="eastAsia" w:ascii="宋体" w:hAnsi="宋体" w:eastAsia="宋体" w:cs="宋体"/>
          <w:color w:val="000000"/>
          <w:sz w:val="28"/>
          <w:szCs w:val="28"/>
          <w:bdr w:val="none" w:color="auto" w:sz="0" w:space="0"/>
          <w:shd w:val="clear" w:fill="FFFFFF"/>
        </w:rPr>
        <w:t>   各中心校、各招生学校要通过学校宣传栏、学校网站、设立招生站、发放招生宣传页等方式做好招生政策宣传，</w:t>
      </w:r>
      <w:r>
        <w:rPr>
          <w:rFonts w:hint="eastAsia" w:ascii="宋体" w:hAnsi="宋体" w:eastAsia="宋体" w:cs="宋体"/>
          <w:sz w:val="28"/>
          <w:szCs w:val="28"/>
          <w:bdr w:val="none" w:color="auto" w:sz="0" w:space="0"/>
        </w:rPr>
        <w:t>通过家长群、自媒体或</w:t>
      </w:r>
      <w:r>
        <w:rPr>
          <w:rFonts w:hint="eastAsia" w:ascii="宋体" w:hAnsi="宋体" w:eastAsia="宋体" w:cs="宋体"/>
          <w:color w:val="000000"/>
          <w:sz w:val="28"/>
          <w:szCs w:val="28"/>
          <w:bdr w:val="none" w:color="auto" w:sz="0" w:space="0"/>
          <w:shd w:val="clear" w:fill="FFFFFF"/>
        </w:rPr>
        <w:t>安排志愿人员深入幼儿园、小学毕业班指导学生和家长熟悉报名办法，</w:t>
      </w:r>
      <w:r>
        <w:rPr>
          <w:rFonts w:hint="eastAsia" w:ascii="宋体" w:hAnsi="宋体" w:eastAsia="宋体" w:cs="宋体"/>
          <w:sz w:val="28"/>
          <w:szCs w:val="28"/>
          <w:bdr w:val="none" w:color="auto" w:sz="0" w:space="0"/>
        </w:rPr>
        <w:t>达到招生政策家喻户晓，所有报名人和家长知道面向本人所在片区招生的公办学校，知道本人可以选择上学的民办学校的报名办法。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rStyle w:val="4"/>
          <w:rFonts w:hint="eastAsia" w:ascii="宋体" w:hAnsi="宋体" w:eastAsia="宋体" w:cs="宋体"/>
          <w:sz w:val="28"/>
          <w:szCs w:val="28"/>
          <w:bdr w:val="none" w:color="auto" w:sz="0" w:space="0"/>
          <w:lang w:val="en-US"/>
        </w:rPr>
        <w:t>1.</w:t>
      </w:r>
      <w:r>
        <w:rPr>
          <w:rStyle w:val="4"/>
          <w:rFonts w:hint="eastAsia" w:ascii="宋体" w:hAnsi="宋体" w:eastAsia="宋体" w:cs="宋体"/>
          <w:sz w:val="28"/>
          <w:szCs w:val="28"/>
          <w:bdr w:val="none" w:color="auto" w:sz="0" w:space="0"/>
        </w:rPr>
        <w:t>落实领导责任，实行责任追究制度。</w:t>
      </w:r>
      <w:r>
        <w:rPr>
          <w:rFonts w:hint="eastAsia" w:ascii="宋体" w:hAnsi="宋体" w:eastAsia="宋体" w:cs="宋体"/>
          <w:sz w:val="28"/>
          <w:szCs w:val="28"/>
          <w:bdr w:val="none" w:color="auto" w:sz="0" w:space="0"/>
        </w:rPr>
        <w:t>中心校校长（中小学校长）是辖区（学校）招生工作第一责任人。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rFonts w:hint="eastAsia" w:ascii="宋体" w:hAnsi="宋体" w:eastAsia="宋体" w:cs="宋体"/>
          <w:sz w:val="28"/>
          <w:szCs w:val="28"/>
          <w:bdr w:val="none" w:color="auto" w:sz="0" w:space="0"/>
        </w:rPr>
        <w:t>   要按照分级负责原则，成立领导小组，制订招生工作方案和突发事件处置预案</w:t>
      </w:r>
      <w:r>
        <w:rPr>
          <w:rFonts w:hint="eastAsia" w:ascii="宋体" w:hAnsi="宋体" w:eastAsia="宋体" w:cs="宋体"/>
          <w:sz w:val="28"/>
          <w:szCs w:val="28"/>
          <w:bdr w:val="none" w:color="auto" w:sz="0" w:space="0"/>
          <w:lang w:val="en-US"/>
        </w:rPr>
        <w:t>,</w:t>
      </w:r>
      <w:r>
        <w:rPr>
          <w:rFonts w:hint="eastAsia" w:ascii="宋体" w:hAnsi="宋体" w:eastAsia="宋体" w:cs="宋体"/>
          <w:sz w:val="28"/>
          <w:szCs w:val="28"/>
          <w:bdr w:val="none" w:color="auto" w:sz="0" w:space="0"/>
        </w:rPr>
        <w:t>落实新冠疫情常态化防控措施，坚持扫“场所码”入校制度，对异常问题第一时间报告和妥善处理</w:t>
      </w:r>
      <w:r>
        <w:rPr>
          <w:rFonts w:hint="eastAsia" w:ascii="宋体" w:hAnsi="宋体" w:eastAsia="宋体" w:cs="宋体"/>
          <w:sz w:val="28"/>
          <w:szCs w:val="28"/>
          <w:bdr w:val="none" w:color="auto" w:sz="0" w:space="0"/>
          <w:lang w:val="en-US"/>
        </w:rPr>
        <w:t>,</w:t>
      </w:r>
      <w:r>
        <w:rPr>
          <w:rFonts w:hint="eastAsia" w:ascii="宋体" w:hAnsi="宋体" w:eastAsia="宋体" w:cs="宋体"/>
          <w:sz w:val="28"/>
          <w:szCs w:val="28"/>
          <w:bdr w:val="none" w:color="auto" w:sz="0" w:space="0"/>
        </w:rPr>
        <w:t>确保招生工作顺利稳定进行。</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rFonts w:hint="eastAsia" w:ascii="宋体" w:hAnsi="宋体" w:eastAsia="宋体" w:cs="宋体"/>
          <w:sz w:val="28"/>
          <w:szCs w:val="28"/>
          <w:bdr w:val="none" w:color="auto" w:sz="0" w:space="0"/>
        </w:rPr>
        <w:t>小学毕业生家庭住址、户籍登记行政村的审定工作以小学为主，按照小学毕业生随直系亲属生活原则审查户籍登记行政村地址、房产证登记的实际居住地址。</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rFonts w:hint="eastAsia" w:ascii="宋体" w:hAnsi="宋体" w:eastAsia="宋体" w:cs="宋体"/>
          <w:sz w:val="28"/>
          <w:szCs w:val="28"/>
          <w:bdr w:val="none" w:color="auto" w:sz="0" w:space="0"/>
        </w:rPr>
        <w:t>    要认真落实省、市化解大班额要求，各中小学校切实保证</w:t>
      </w:r>
      <w:r>
        <w:rPr>
          <w:rFonts w:hint="eastAsia" w:ascii="宋体" w:hAnsi="宋体" w:eastAsia="宋体" w:cs="宋体"/>
          <w:sz w:val="28"/>
          <w:szCs w:val="28"/>
          <w:bdr w:val="none" w:color="auto" w:sz="0" w:space="0"/>
          <w:lang w:val="en-US"/>
        </w:rPr>
        <w:t>2022</w:t>
      </w:r>
      <w:r>
        <w:rPr>
          <w:rFonts w:hint="eastAsia" w:ascii="宋体" w:hAnsi="宋体" w:eastAsia="宋体" w:cs="宋体"/>
          <w:sz w:val="28"/>
          <w:szCs w:val="28"/>
          <w:bdr w:val="none" w:color="auto" w:sz="0" w:space="0"/>
        </w:rPr>
        <w:t>年新入学年级不出现大班额，严格控制其它年级大班额及超大班额。</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rFonts w:hint="eastAsia" w:ascii="宋体" w:hAnsi="宋体" w:eastAsia="宋体" w:cs="宋体"/>
          <w:sz w:val="28"/>
          <w:szCs w:val="28"/>
          <w:bdr w:val="none" w:color="auto" w:sz="0" w:space="0"/>
        </w:rPr>
        <w:t>要采取有效措施，对</w:t>
      </w:r>
      <w:r>
        <w:rPr>
          <w:rFonts w:hint="eastAsia" w:ascii="宋体" w:hAnsi="宋体" w:eastAsia="宋体" w:cs="宋体"/>
          <w:color w:val="000000"/>
          <w:sz w:val="28"/>
          <w:szCs w:val="28"/>
          <w:bdr w:val="none" w:color="auto" w:sz="0" w:space="0"/>
          <w:shd w:val="clear" w:fill="FFFFFF"/>
        </w:rPr>
        <w:t>烈士子女、</w:t>
      </w:r>
      <w:r>
        <w:rPr>
          <w:rFonts w:hint="eastAsia" w:ascii="宋体" w:hAnsi="宋体" w:eastAsia="宋体" w:cs="宋体"/>
          <w:sz w:val="28"/>
          <w:szCs w:val="28"/>
          <w:bdr w:val="none" w:color="auto" w:sz="0" w:space="0"/>
        </w:rPr>
        <w:t>现役军人武警官兵消防官兵子女、</w:t>
      </w:r>
      <w:r>
        <w:rPr>
          <w:rFonts w:hint="eastAsia" w:ascii="宋体" w:hAnsi="宋体" w:eastAsia="宋体" w:cs="宋体"/>
          <w:color w:val="000000"/>
          <w:sz w:val="28"/>
          <w:szCs w:val="28"/>
          <w:bdr w:val="none" w:color="auto" w:sz="0" w:space="0"/>
          <w:shd w:val="clear" w:fill="FFFFFF"/>
        </w:rPr>
        <w:t>公安英模和因公牺牲伤残警察子女及</w:t>
      </w:r>
      <w:r>
        <w:rPr>
          <w:rFonts w:hint="eastAsia" w:ascii="宋体" w:hAnsi="宋体" w:eastAsia="宋体" w:cs="宋体"/>
          <w:sz w:val="28"/>
          <w:szCs w:val="28"/>
          <w:bdr w:val="none" w:color="auto" w:sz="0" w:space="0"/>
        </w:rPr>
        <w:t>符合政策的特殊群体适龄对象做到“一人一案”，按照免试相对就近原则，根据学生及家长意愿，在不突破国家规定班额的前提下，建立入学“绿色通道”，优先安排入学。</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rStyle w:val="4"/>
          <w:rFonts w:hint="eastAsia" w:ascii="宋体" w:hAnsi="宋体" w:eastAsia="宋体" w:cs="宋体"/>
          <w:sz w:val="28"/>
          <w:szCs w:val="28"/>
          <w:bdr w:val="none" w:color="auto" w:sz="0" w:space="0"/>
          <w:lang w:val="en-US"/>
        </w:rPr>
        <w:t>2.</w:t>
      </w:r>
      <w:r>
        <w:rPr>
          <w:rStyle w:val="4"/>
          <w:rFonts w:hint="eastAsia" w:ascii="宋体" w:hAnsi="宋体" w:eastAsia="宋体" w:cs="宋体"/>
          <w:sz w:val="28"/>
          <w:szCs w:val="28"/>
          <w:bdr w:val="none" w:color="auto" w:sz="0" w:space="0"/>
        </w:rPr>
        <w:t>严格审查复查和招生制度。</w:t>
      </w:r>
      <w:r>
        <w:rPr>
          <w:rFonts w:hint="eastAsia" w:ascii="宋体" w:hAnsi="宋体" w:eastAsia="宋体" w:cs="宋体"/>
          <w:sz w:val="28"/>
          <w:szCs w:val="28"/>
          <w:bdr w:val="none" w:color="auto" w:sz="0" w:space="0"/>
        </w:rPr>
        <w:t>落实“招生平台”网上信息登记制度、入学资格审查制度、入户调查制度。对弄虚作假、执行招生政策不力或未通过“招生平台”私自招生造成严重后果者，不予注册学生学籍，并追究有关学校和人员责任。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rStyle w:val="4"/>
          <w:rFonts w:hint="eastAsia" w:ascii="宋体" w:hAnsi="宋体" w:eastAsia="宋体" w:cs="宋体"/>
          <w:sz w:val="28"/>
          <w:szCs w:val="28"/>
          <w:bdr w:val="none" w:color="auto" w:sz="0" w:space="0"/>
          <w:lang w:val="en-US"/>
        </w:rPr>
        <w:t>3.</w:t>
      </w:r>
      <w:r>
        <w:rPr>
          <w:rStyle w:val="4"/>
          <w:rFonts w:hint="eastAsia" w:ascii="宋体" w:hAnsi="宋体" w:eastAsia="宋体" w:cs="宋体"/>
          <w:sz w:val="28"/>
          <w:szCs w:val="28"/>
          <w:bdr w:val="none" w:color="auto" w:sz="0" w:space="0"/>
        </w:rPr>
        <w:t>健全诚信招生制度。</w:t>
      </w:r>
      <w:r>
        <w:rPr>
          <w:rFonts w:hint="eastAsia" w:ascii="宋体" w:hAnsi="宋体" w:eastAsia="宋体" w:cs="宋体"/>
          <w:sz w:val="28"/>
          <w:szCs w:val="28"/>
          <w:bdr w:val="none" w:color="auto" w:sz="0" w:space="0"/>
        </w:rPr>
        <w:t>建立完善招生录取诚信机制，对各种不诚信行为和虚假材料予以公开曝光并记入不诚信档案。学生家长（监护人）要签订诚信承诺书（新生入学报名承诺书格式见附件），对所提交报名资料档案给予诚信保证。</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rStyle w:val="4"/>
          <w:rFonts w:hint="eastAsia" w:ascii="宋体" w:hAnsi="宋体" w:eastAsia="宋体" w:cs="宋体"/>
          <w:sz w:val="28"/>
          <w:szCs w:val="28"/>
          <w:bdr w:val="none" w:color="auto" w:sz="0" w:space="0"/>
          <w:lang w:val="en-US"/>
        </w:rPr>
        <w:t>4.</w:t>
      </w:r>
      <w:r>
        <w:rPr>
          <w:rStyle w:val="4"/>
          <w:rFonts w:hint="eastAsia" w:ascii="宋体" w:hAnsi="宋体" w:eastAsia="宋体" w:cs="宋体"/>
          <w:sz w:val="28"/>
          <w:szCs w:val="28"/>
          <w:bdr w:val="none" w:color="auto" w:sz="0" w:space="0"/>
        </w:rPr>
        <w:t>落实公示监督制度。</w:t>
      </w:r>
      <w:r>
        <w:rPr>
          <w:rFonts w:hint="eastAsia" w:ascii="宋体" w:hAnsi="宋体" w:eastAsia="宋体" w:cs="宋体"/>
          <w:sz w:val="28"/>
          <w:szCs w:val="28"/>
          <w:bdr w:val="none" w:color="auto" w:sz="0" w:space="0"/>
        </w:rPr>
        <w:t>各学校要将划片招生范围、小学入学年龄规定、招生时间、注册报名办法、值班电话及招生负责人联系电话、教体局监督举报电话等向社会公示，方便学生报名，接受社会监督。</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rFonts w:hint="eastAsia" w:ascii="宋体" w:hAnsi="宋体" w:eastAsia="宋体" w:cs="宋体"/>
          <w:sz w:val="28"/>
          <w:szCs w:val="28"/>
          <w:bdr w:val="none" w:color="auto" w:sz="0" w:space="0"/>
        </w:rPr>
        <w:t>县教体局招生咨询与监督举报电话：</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rFonts w:hint="eastAsia" w:ascii="宋体" w:hAnsi="宋体" w:eastAsia="宋体" w:cs="宋体"/>
          <w:sz w:val="28"/>
          <w:szCs w:val="28"/>
          <w:bdr w:val="none" w:color="auto" w:sz="0" w:space="0"/>
        </w:rPr>
        <w:t>局普教科：</w:t>
      </w:r>
      <w:r>
        <w:rPr>
          <w:rFonts w:hint="eastAsia" w:ascii="宋体" w:hAnsi="宋体" w:eastAsia="宋体" w:cs="宋体"/>
          <w:sz w:val="28"/>
          <w:szCs w:val="28"/>
          <w:bdr w:val="none" w:color="auto" w:sz="0" w:space="0"/>
          <w:lang w:val="en-US"/>
        </w:rPr>
        <w:t>5093359</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rFonts w:hint="eastAsia" w:ascii="宋体" w:hAnsi="宋体" w:eastAsia="宋体" w:cs="宋体"/>
          <w:sz w:val="28"/>
          <w:szCs w:val="28"/>
          <w:bdr w:val="none" w:color="auto" w:sz="0" w:space="0"/>
        </w:rPr>
        <w:t>社</w:t>
      </w:r>
      <w:r>
        <w:rPr>
          <w:rFonts w:hint="eastAsia" w:ascii="宋体" w:hAnsi="宋体" w:eastAsia="宋体" w:cs="宋体"/>
          <w:sz w:val="28"/>
          <w:szCs w:val="28"/>
          <w:bdr w:val="none" w:color="auto" w:sz="0" w:space="0"/>
          <w:lang w:val="en-US"/>
        </w:rPr>
        <w:t> </w:t>
      </w:r>
      <w:r>
        <w:rPr>
          <w:rFonts w:hint="eastAsia" w:ascii="宋体" w:hAnsi="宋体" w:eastAsia="宋体" w:cs="宋体"/>
          <w:sz w:val="28"/>
          <w:szCs w:val="28"/>
          <w:bdr w:val="none" w:color="auto" w:sz="0" w:space="0"/>
        </w:rPr>
        <w:t>办：</w:t>
      </w:r>
      <w:r>
        <w:rPr>
          <w:rFonts w:hint="eastAsia" w:ascii="宋体" w:hAnsi="宋体" w:eastAsia="宋体" w:cs="宋体"/>
          <w:sz w:val="28"/>
          <w:szCs w:val="28"/>
          <w:bdr w:val="none" w:color="auto" w:sz="0" w:space="0"/>
          <w:lang w:val="en-US"/>
        </w:rPr>
        <w:t>5888168</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rFonts w:hint="eastAsia" w:ascii="宋体" w:hAnsi="宋体" w:eastAsia="宋体" w:cs="宋体"/>
          <w:sz w:val="28"/>
          <w:szCs w:val="28"/>
          <w:bdr w:val="none" w:color="auto" w:sz="0" w:space="0"/>
        </w:rPr>
        <w:t>局纪检室：</w:t>
      </w:r>
      <w:r>
        <w:rPr>
          <w:rFonts w:hint="eastAsia" w:ascii="宋体" w:hAnsi="宋体" w:eastAsia="宋体" w:cs="宋体"/>
          <w:sz w:val="28"/>
          <w:szCs w:val="28"/>
          <w:bdr w:val="none" w:color="auto" w:sz="0" w:space="0"/>
          <w:lang w:val="en-US"/>
        </w:rPr>
        <w:t>5898889</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rFonts w:hint="eastAsia" w:ascii="宋体" w:hAnsi="宋体" w:eastAsia="宋体" w:cs="宋体"/>
          <w:color w:val="FF0000"/>
          <w:sz w:val="28"/>
          <w:szCs w:val="28"/>
          <w:bdr w:val="none" w:color="auto" w:sz="0" w:space="0"/>
        </w:rPr>
        <w:t>初中就近入学片区（附件1）</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rFonts w:hint="eastAsia" w:ascii="宋体" w:hAnsi="宋体" w:eastAsia="宋体" w:cs="宋体"/>
          <w:sz w:val="28"/>
          <w:szCs w:val="28"/>
          <w:bdr w:val="none" w:color="auto" w:sz="0" w:space="0"/>
          <w:lang w:val="en-US"/>
        </w:rPr>
        <w:t>1.</w:t>
      </w:r>
      <w:r>
        <w:rPr>
          <w:rFonts w:hint="eastAsia" w:ascii="宋体" w:hAnsi="宋体" w:eastAsia="宋体" w:cs="宋体"/>
          <w:sz w:val="28"/>
          <w:szCs w:val="28"/>
          <w:bdr w:val="none" w:color="auto" w:sz="0" w:space="0"/>
        </w:rPr>
        <w:t>鲁山一中：向阳路以东，老城大街以北（不含老城大街），花园路（东关转盘往北）以西</w:t>
      </w:r>
      <w:r>
        <w:rPr>
          <w:rFonts w:hint="eastAsia" w:ascii="宋体" w:hAnsi="宋体" w:eastAsia="宋体" w:cs="宋体"/>
          <w:sz w:val="28"/>
          <w:szCs w:val="28"/>
          <w:bdr w:val="none" w:color="auto" w:sz="0" w:space="0"/>
          <w:lang w:val="en-US"/>
        </w:rPr>
        <w:t>;</w:t>
      </w:r>
      <w:r>
        <w:rPr>
          <w:rFonts w:hint="eastAsia" w:ascii="宋体" w:hAnsi="宋体" w:eastAsia="宋体" w:cs="宋体"/>
          <w:sz w:val="28"/>
          <w:szCs w:val="28"/>
          <w:bdr w:val="none" w:color="auto" w:sz="0" w:space="0"/>
        </w:rPr>
        <w:t>花园路（东关转盘往北）以东至中州路曹堂（不含）以西、人民路凯博家具广场以西范围内非露峰街道户籍的学生。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rFonts w:hint="eastAsia" w:ascii="宋体" w:hAnsi="宋体" w:eastAsia="宋体" w:cs="宋体"/>
          <w:sz w:val="28"/>
          <w:szCs w:val="28"/>
          <w:bdr w:val="none" w:color="auto" w:sz="0" w:space="0"/>
          <w:lang w:val="en-US"/>
        </w:rPr>
        <w:t>2.</w:t>
      </w:r>
      <w:r>
        <w:rPr>
          <w:rFonts w:hint="eastAsia" w:ascii="宋体" w:hAnsi="宋体" w:eastAsia="宋体" w:cs="宋体"/>
          <w:sz w:val="28"/>
          <w:szCs w:val="28"/>
          <w:bdr w:val="none" w:color="auto" w:sz="0" w:space="0"/>
        </w:rPr>
        <w:t>实验中学：西关大街以北（不含西关大街）、向阳路以西，琴台街道宗庄村、马洼村、余堂村、米章村、八里村、贾王庄村、刘营村（部分）。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rFonts w:hint="eastAsia" w:ascii="宋体" w:hAnsi="宋体" w:eastAsia="宋体" w:cs="宋体"/>
          <w:sz w:val="28"/>
          <w:szCs w:val="28"/>
          <w:bdr w:val="none" w:color="auto" w:sz="0" w:space="0"/>
          <w:lang w:val="en-US"/>
        </w:rPr>
        <w:t>3.</w:t>
      </w:r>
      <w:r>
        <w:rPr>
          <w:rFonts w:hint="eastAsia" w:ascii="宋体" w:hAnsi="宋体" w:eastAsia="宋体" w:cs="宋体"/>
          <w:sz w:val="28"/>
          <w:szCs w:val="28"/>
          <w:bdr w:val="none" w:color="auto" w:sz="0" w:space="0"/>
        </w:rPr>
        <w:t>一高附中南校区：西关大街以南（含西关大街）、向阳路以西、滨河大道以北，鲁阳街道七里村、小贾庄村、五里头村。</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rFonts w:hint="eastAsia" w:ascii="宋体" w:hAnsi="宋体" w:eastAsia="宋体" w:cs="宋体"/>
          <w:sz w:val="28"/>
          <w:szCs w:val="28"/>
          <w:bdr w:val="none" w:color="auto" w:sz="0" w:space="0"/>
          <w:lang w:val="en-US"/>
        </w:rPr>
        <w:t>4.</w:t>
      </w:r>
      <w:r>
        <w:rPr>
          <w:rFonts w:hint="eastAsia" w:ascii="宋体" w:hAnsi="宋体" w:eastAsia="宋体" w:cs="宋体"/>
          <w:sz w:val="28"/>
          <w:szCs w:val="28"/>
          <w:bdr w:val="none" w:color="auto" w:sz="0" w:space="0"/>
        </w:rPr>
        <w:t>一高附中北校区：老城大街以南（含老城大街）、向阳路以东、花园路（东关转盘往南）以西、尧山大道以北。</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rFonts w:hint="eastAsia" w:ascii="宋体" w:hAnsi="宋体" w:eastAsia="宋体" w:cs="宋体"/>
          <w:sz w:val="28"/>
          <w:szCs w:val="28"/>
          <w:bdr w:val="none" w:color="auto" w:sz="0" w:space="0"/>
          <w:lang w:val="en-US"/>
        </w:rPr>
        <w:t>5.</w:t>
      </w:r>
      <w:r>
        <w:rPr>
          <w:rFonts w:hint="eastAsia" w:ascii="宋体" w:hAnsi="宋体" w:eastAsia="宋体" w:cs="宋体"/>
          <w:sz w:val="28"/>
          <w:szCs w:val="28"/>
          <w:bdr w:val="none" w:color="auto" w:sz="0" w:space="0"/>
        </w:rPr>
        <w:t>汇源中学：花园路（东关转盘南段）以东，汇源街道，城南特色商业区赵庄村（花园路以东部分）；尧山大道以南、向阳路与尧山大道交叉口以东部分。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rFonts w:hint="eastAsia" w:ascii="宋体" w:hAnsi="宋体" w:eastAsia="宋体" w:cs="宋体"/>
          <w:sz w:val="28"/>
          <w:szCs w:val="28"/>
          <w:bdr w:val="none" w:color="auto" w:sz="0" w:space="0"/>
          <w:lang w:val="en-US"/>
        </w:rPr>
        <w:t>6.</w:t>
      </w:r>
      <w:r>
        <w:rPr>
          <w:rFonts w:hint="eastAsia" w:ascii="宋体" w:hAnsi="宋体" w:eastAsia="宋体" w:cs="宋体"/>
          <w:sz w:val="28"/>
          <w:szCs w:val="28"/>
          <w:bdr w:val="none" w:color="auto" w:sz="0" w:space="0"/>
        </w:rPr>
        <w:t>鲁山二十九中：露峰街道（不含东关社区、曙光社区）的学生</w:t>
      </w:r>
      <w:r>
        <w:rPr>
          <w:rFonts w:hint="eastAsia" w:ascii="宋体" w:hAnsi="宋体" w:eastAsia="宋体" w:cs="宋体"/>
          <w:sz w:val="28"/>
          <w:szCs w:val="28"/>
          <w:bdr w:val="none" w:color="auto" w:sz="0" w:space="0"/>
          <w:lang w:val="en-US"/>
        </w:rPr>
        <w:t>;</w:t>
      </w:r>
      <w:r>
        <w:rPr>
          <w:rFonts w:hint="eastAsia" w:ascii="宋体" w:hAnsi="宋体" w:eastAsia="宋体" w:cs="宋体"/>
          <w:sz w:val="28"/>
          <w:szCs w:val="28"/>
          <w:bdr w:val="none" w:color="auto" w:sz="0" w:space="0"/>
        </w:rPr>
        <w:t>中州路曹堂（含）以东、人民路凯博家具广场以东范围内非露峰街道户籍的学生。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rFonts w:hint="eastAsia" w:ascii="宋体" w:hAnsi="宋体" w:eastAsia="宋体" w:cs="宋体"/>
          <w:sz w:val="28"/>
          <w:szCs w:val="28"/>
          <w:bdr w:val="none" w:color="auto" w:sz="0" w:space="0"/>
        </w:rPr>
        <w:t>小学就近入学片区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rFonts w:hint="eastAsia" w:ascii="宋体" w:hAnsi="宋体" w:eastAsia="宋体" w:cs="宋体"/>
          <w:sz w:val="28"/>
          <w:szCs w:val="28"/>
          <w:bdr w:val="none" w:color="auto" w:sz="0" w:space="0"/>
          <w:lang w:val="en-US"/>
        </w:rPr>
        <w:t>1.</w:t>
      </w:r>
      <w:r>
        <w:rPr>
          <w:rFonts w:hint="eastAsia" w:ascii="宋体" w:hAnsi="宋体" w:eastAsia="宋体" w:cs="宋体"/>
          <w:sz w:val="28"/>
          <w:szCs w:val="28"/>
          <w:bdr w:val="none" w:color="auto" w:sz="0" w:space="0"/>
        </w:rPr>
        <w:t>鲁山县琴台第一小学</w:t>
      </w:r>
      <w:r>
        <w:rPr>
          <w:rFonts w:hint="eastAsia" w:ascii="宋体" w:hAnsi="宋体" w:eastAsia="宋体" w:cs="宋体"/>
          <w:sz w:val="28"/>
          <w:szCs w:val="28"/>
          <w:bdr w:val="none" w:color="auto" w:sz="0" w:space="0"/>
          <w:lang w:val="en-US"/>
        </w:rPr>
        <w:t>:</w:t>
      </w:r>
      <w:r>
        <w:rPr>
          <w:rFonts w:hint="eastAsia" w:ascii="宋体" w:hAnsi="宋体" w:eastAsia="宋体" w:cs="宋体"/>
          <w:sz w:val="28"/>
          <w:szCs w:val="28"/>
          <w:bdr w:val="none" w:color="auto" w:sz="0" w:space="0"/>
        </w:rPr>
        <w:t>老城大街以北、墨公路以西、向阳</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rFonts w:hint="eastAsia" w:ascii="宋体" w:hAnsi="宋体" w:eastAsia="宋体" w:cs="宋体"/>
          <w:sz w:val="28"/>
          <w:szCs w:val="28"/>
          <w:bdr w:val="none" w:color="auto" w:sz="0" w:space="0"/>
        </w:rPr>
        <w:t>路以东、铁路以南</w:t>
      </w:r>
      <w:r>
        <w:rPr>
          <w:rFonts w:hint="eastAsia" w:ascii="宋体" w:hAnsi="宋体" w:eastAsia="宋体" w:cs="宋体"/>
          <w:sz w:val="28"/>
          <w:szCs w:val="28"/>
          <w:bdr w:val="none" w:color="auto" w:sz="0" w:space="0"/>
          <w:lang w:val="en-US"/>
        </w:rPr>
        <w:t>(</w:t>
      </w:r>
      <w:r>
        <w:rPr>
          <w:rFonts w:hint="eastAsia" w:ascii="宋体" w:hAnsi="宋体" w:eastAsia="宋体" w:cs="宋体"/>
          <w:sz w:val="28"/>
          <w:szCs w:val="28"/>
          <w:bdr w:val="none" w:color="auto" w:sz="0" w:space="0"/>
        </w:rPr>
        <w:t>不包括盐业大厦、金鼎财富广场</w:t>
      </w:r>
      <w:r>
        <w:rPr>
          <w:rFonts w:hint="eastAsia" w:ascii="宋体" w:hAnsi="宋体" w:eastAsia="宋体" w:cs="宋体"/>
          <w:sz w:val="28"/>
          <w:szCs w:val="28"/>
          <w:bdr w:val="none" w:color="auto" w:sz="0" w:space="0"/>
          <w:lang w:val="en-US"/>
        </w:rPr>
        <w:t>)</w:t>
      </w:r>
      <w:r>
        <w:rPr>
          <w:rFonts w:hint="eastAsia" w:ascii="宋体" w:hAnsi="宋体" w:eastAsia="宋体" w:cs="宋体"/>
          <w:sz w:val="28"/>
          <w:szCs w:val="28"/>
          <w:bdr w:val="none" w:color="auto" w:sz="0" w:space="0"/>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rFonts w:hint="eastAsia" w:ascii="宋体" w:hAnsi="宋体" w:eastAsia="宋体" w:cs="宋体"/>
          <w:sz w:val="28"/>
          <w:szCs w:val="28"/>
          <w:bdr w:val="none" w:color="auto" w:sz="0" w:space="0"/>
          <w:lang w:val="en-US"/>
        </w:rPr>
        <w:t>2.</w:t>
      </w:r>
      <w:r>
        <w:rPr>
          <w:rFonts w:hint="eastAsia" w:ascii="宋体" w:hAnsi="宋体" w:eastAsia="宋体" w:cs="宋体"/>
          <w:sz w:val="28"/>
          <w:szCs w:val="28"/>
          <w:bdr w:val="none" w:color="auto" w:sz="0" w:space="0"/>
        </w:rPr>
        <w:t>鲁山县琴台第二小学</w:t>
      </w:r>
      <w:r>
        <w:rPr>
          <w:rFonts w:hint="eastAsia" w:ascii="宋体" w:hAnsi="宋体" w:eastAsia="宋体" w:cs="宋体"/>
          <w:sz w:val="28"/>
          <w:szCs w:val="28"/>
          <w:bdr w:val="none" w:color="auto" w:sz="0" w:space="0"/>
          <w:lang w:val="en-US"/>
        </w:rPr>
        <w:t>:</w:t>
      </w:r>
      <w:r>
        <w:rPr>
          <w:rFonts w:hint="eastAsia" w:ascii="宋体" w:hAnsi="宋体" w:eastAsia="宋体" w:cs="宋体"/>
          <w:sz w:val="28"/>
          <w:szCs w:val="28"/>
          <w:bdr w:val="none" w:color="auto" w:sz="0" w:space="0"/>
        </w:rPr>
        <w:t>西关大街以北、向阳路以西、钢厂</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rFonts w:hint="eastAsia" w:ascii="宋体" w:hAnsi="宋体" w:eastAsia="宋体" w:cs="宋体"/>
          <w:sz w:val="28"/>
          <w:szCs w:val="28"/>
          <w:bdr w:val="none" w:color="auto" w:sz="0" w:space="0"/>
        </w:rPr>
        <w:t>路以东、铁路以南</w:t>
      </w:r>
      <w:r>
        <w:rPr>
          <w:rFonts w:hint="eastAsia" w:ascii="宋体" w:hAnsi="宋体" w:eastAsia="宋体" w:cs="宋体"/>
          <w:sz w:val="28"/>
          <w:szCs w:val="28"/>
          <w:bdr w:val="none" w:color="auto" w:sz="0" w:space="0"/>
          <w:lang w:val="en-US"/>
        </w:rPr>
        <w:t>(</w:t>
      </w:r>
      <w:r>
        <w:rPr>
          <w:rFonts w:hint="eastAsia" w:ascii="宋体" w:hAnsi="宋体" w:eastAsia="宋体" w:cs="宋体"/>
          <w:sz w:val="28"/>
          <w:szCs w:val="28"/>
          <w:bdr w:val="none" w:color="auto" w:sz="0" w:space="0"/>
        </w:rPr>
        <w:t>包括盐业大厦、金鼎财富广场</w:t>
      </w:r>
      <w:r>
        <w:rPr>
          <w:rFonts w:hint="eastAsia" w:ascii="宋体" w:hAnsi="宋体" w:eastAsia="宋体" w:cs="宋体"/>
          <w:sz w:val="28"/>
          <w:szCs w:val="28"/>
          <w:bdr w:val="none" w:color="auto" w:sz="0" w:space="0"/>
          <w:lang w:val="en-US"/>
        </w:rPr>
        <w:t>)</w:t>
      </w:r>
      <w:r>
        <w:rPr>
          <w:rFonts w:hint="eastAsia" w:ascii="宋体" w:hAnsi="宋体" w:eastAsia="宋体" w:cs="宋体"/>
          <w:sz w:val="28"/>
          <w:szCs w:val="28"/>
          <w:bdr w:val="none" w:color="auto" w:sz="0" w:space="0"/>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rFonts w:hint="eastAsia" w:ascii="宋体" w:hAnsi="宋体" w:eastAsia="宋体" w:cs="宋体"/>
          <w:sz w:val="28"/>
          <w:szCs w:val="28"/>
          <w:bdr w:val="none" w:color="auto" w:sz="0" w:space="0"/>
          <w:lang w:val="en-US"/>
        </w:rPr>
        <w:t>3.</w:t>
      </w:r>
      <w:r>
        <w:rPr>
          <w:rFonts w:hint="eastAsia" w:ascii="宋体" w:hAnsi="宋体" w:eastAsia="宋体" w:cs="宋体"/>
          <w:sz w:val="28"/>
          <w:szCs w:val="28"/>
          <w:bdr w:val="none" w:color="auto" w:sz="0" w:space="0"/>
        </w:rPr>
        <w:t>鲁山县琴台第三小学</w:t>
      </w:r>
      <w:r>
        <w:rPr>
          <w:rFonts w:hint="eastAsia" w:ascii="宋体" w:hAnsi="宋体" w:eastAsia="宋体" w:cs="宋体"/>
          <w:sz w:val="28"/>
          <w:szCs w:val="28"/>
          <w:bdr w:val="none" w:color="auto" w:sz="0" w:space="0"/>
          <w:lang w:val="en-US"/>
        </w:rPr>
        <w:t>:</w:t>
      </w:r>
      <w:r>
        <w:rPr>
          <w:rFonts w:hint="eastAsia" w:ascii="宋体" w:hAnsi="宋体" w:eastAsia="宋体" w:cs="宋体"/>
          <w:sz w:val="28"/>
          <w:szCs w:val="28"/>
          <w:bdr w:val="none" w:color="auto" w:sz="0" w:space="0"/>
        </w:rPr>
        <w:t>刘营社区。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rFonts w:hint="eastAsia" w:ascii="宋体" w:hAnsi="宋体" w:eastAsia="宋体" w:cs="宋体"/>
          <w:sz w:val="28"/>
          <w:szCs w:val="28"/>
          <w:bdr w:val="none" w:color="auto" w:sz="0" w:space="0"/>
          <w:lang w:val="en-US"/>
        </w:rPr>
        <w:t>4.</w:t>
      </w:r>
      <w:r>
        <w:rPr>
          <w:rFonts w:hint="eastAsia" w:ascii="宋体" w:hAnsi="宋体" w:eastAsia="宋体" w:cs="宋体"/>
          <w:sz w:val="28"/>
          <w:szCs w:val="28"/>
          <w:bdr w:val="none" w:color="auto" w:sz="0" w:space="0"/>
        </w:rPr>
        <w:t>鲁山县琴台第四小学</w:t>
      </w:r>
      <w:r>
        <w:rPr>
          <w:rFonts w:hint="eastAsia" w:ascii="宋体" w:hAnsi="宋体" w:eastAsia="宋体" w:cs="宋体"/>
          <w:sz w:val="28"/>
          <w:szCs w:val="28"/>
          <w:bdr w:val="none" w:color="auto" w:sz="0" w:space="0"/>
          <w:lang w:val="en-US"/>
        </w:rPr>
        <w:t>:</w:t>
      </w:r>
      <w:r>
        <w:rPr>
          <w:rFonts w:hint="eastAsia" w:ascii="宋体" w:hAnsi="宋体" w:eastAsia="宋体" w:cs="宋体"/>
          <w:sz w:val="28"/>
          <w:szCs w:val="28"/>
          <w:bdr w:val="none" w:color="auto" w:sz="0" w:space="0"/>
        </w:rPr>
        <w:t>钢厂路和建设街以西</w:t>
      </w:r>
      <w:r>
        <w:rPr>
          <w:rFonts w:hint="eastAsia" w:ascii="宋体" w:hAnsi="宋体" w:eastAsia="宋体" w:cs="宋体"/>
          <w:sz w:val="28"/>
          <w:szCs w:val="28"/>
          <w:bdr w:val="none" w:color="auto" w:sz="0" w:space="0"/>
          <w:lang w:val="en-US"/>
        </w:rPr>
        <w:t>(</w:t>
      </w:r>
      <w:r>
        <w:rPr>
          <w:rFonts w:hint="eastAsia" w:ascii="宋体" w:hAnsi="宋体" w:eastAsia="宋体" w:cs="宋体"/>
          <w:sz w:val="28"/>
          <w:szCs w:val="28"/>
          <w:bdr w:val="none" w:color="auto" w:sz="0" w:space="0"/>
        </w:rPr>
        <w:t>包括五街</w:t>
      </w:r>
      <w:r>
        <w:rPr>
          <w:rFonts w:hint="eastAsia" w:ascii="宋体" w:hAnsi="宋体" w:eastAsia="宋体" w:cs="宋体"/>
          <w:sz w:val="28"/>
          <w:szCs w:val="28"/>
          <w:bdr w:val="none" w:color="auto" w:sz="0" w:space="0"/>
          <w:lang w:val="en-US"/>
        </w:rPr>
        <w:t>)</w:t>
      </w:r>
      <w:r>
        <w:rPr>
          <w:rFonts w:hint="eastAsia" w:ascii="宋体" w:hAnsi="宋体" w:eastAsia="宋体" w:cs="宋体"/>
          <w:sz w:val="28"/>
          <w:szCs w:val="28"/>
          <w:bdr w:val="none" w:color="auto" w:sz="0" w:space="0"/>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rFonts w:hint="eastAsia" w:ascii="宋体" w:hAnsi="宋体" w:eastAsia="宋体" w:cs="宋体"/>
          <w:sz w:val="28"/>
          <w:szCs w:val="28"/>
          <w:bdr w:val="none" w:color="auto" w:sz="0" w:space="0"/>
          <w:lang w:val="en-US"/>
        </w:rPr>
        <w:t>5.</w:t>
      </w:r>
      <w:r>
        <w:rPr>
          <w:rFonts w:hint="eastAsia" w:ascii="宋体" w:hAnsi="宋体" w:eastAsia="宋体" w:cs="宋体"/>
          <w:sz w:val="28"/>
          <w:szCs w:val="28"/>
          <w:bdr w:val="none" w:color="auto" w:sz="0" w:space="0"/>
        </w:rPr>
        <w:t>鲁山县琴台第五小学</w:t>
      </w:r>
      <w:r>
        <w:rPr>
          <w:rFonts w:hint="eastAsia" w:ascii="宋体" w:hAnsi="宋体" w:eastAsia="宋体" w:cs="宋体"/>
          <w:sz w:val="28"/>
          <w:szCs w:val="28"/>
          <w:bdr w:val="none" w:color="auto" w:sz="0" w:space="0"/>
          <w:lang w:val="en-US"/>
        </w:rPr>
        <w:t>:</w:t>
      </w:r>
      <w:r>
        <w:rPr>
          <w:rFonts w:hint="eastAsia" w:ascii="宋体" w:hAnsi="宋体" w:eastAsia="宋体" w:cs="宋体"/>
          <w:sz w:val="28"/>
          <w:szCs w:val="28"/>
          <w:bdr w:val="none" w:color="auto" w:sz="0" w:space="0"/>
        </w:rPr>
        <w:t>宗庄社区。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rFonts w:hint="eastAsia" w:ascii="宋体" w:hAnsi="宋体" w:eastAsia="宋体" w:cs="宋体"/>
          <w:sz w:val="28"/>
          <w:szCs w:val="28"/>
          <w:bdr w:val="none" w:color="auto" w:sz="0" w:space="0"/>
          <w:lang w:val="en-US"/>
        </w:rPr>
        <w:t>6.</w:t>
      </w:r>
      <w:r>
        <w:rPr>
          <w:rFonts w:hint="eastAsia" w:ascii="宋体" w:hAnsi="宋体" w:eastAsia="宋体" w:cs="宋体"/>
          <w:sz w:val="28"/>
          <w:szCs w:val="28"/>
          <w:bdr w:val="none" w:color="auto" w:sz="0" w:space="0"/>
        </w:rPr>
        <w:t>鲁山县琴台第六小学</w:t>
      </w:r>
      <w:r>
        <w:rPr>
          <w:rFonts w:hint="eastAsia" w:ascii="宋体" w:hAnsi="宋体" w:eastAsia="宋体" w:cs="宋体"/>
          <w:sz w:val="28"/>
          <w:szCs w:val="28"/>
          <w:bdr w:val="none" w:color="auto" w:sz="0" w:space="0"/>
          <w:lang w:val="en-US"/>
        </w:rPr>
        <w:t>:</w:t>
      </w:r>
      <w:r>
        <w:rPr>
          <w:rFonts w:hint="eastAsia" w:ascii="宋体" w:hAnsi="宋体" w:eastAsia="宋体" w:cs="宋体"/>
          <w:sz w:val="28"/>
          <w:szCs w:val="28"/>
          <w:bdr w:val="none" w:color="auto" w:sz="0" w:space="0"/>
        </w:rPr>
        <w:t>马洼社区。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rFonts w:hint="eastAsia" w:ascii="宋体" w:hAnsi="宋体" w:eastAsia="宋体" w:cs="宋体"/>
          <w:sz w:val="28"/>
          <w:szCs w:val="28"/>
          <w:bdr w:val="none" w:color="auto" w:sz="0" w:space="0"/>
          <w:lang w:val="en-US"/>
        </w:rPr>
        <w:t>7.</w:t>
      </w:r>
      <w:r>
        <w:rPr>
          <w:rFonts w:hint="eastAsia" w:ascii="宋体" w:hAnsi="宋体" w:eastAsia="宋体" w:cs="宋体"/>
          <w:sz w:val="28"/>
          <w:szCs w:val="28"/>
          <w:bdr w:val="none" w:color="auto" w:sz="0" w:space="0"/>
        </w:rPr>
        <w:t>鲁山县琴台第六小学余堂学点</w:t>
      </w:r>
      <w:r>
        <w:rPr>
          <w:rFonts w:hint="eastAsia" w:ascii="宋体" w:hAnsi="宋体" w:eastAsia="宋体" w:cs="宋体"/>
          <w:sz w:val="28"/>
          <w:szCs w:val="28"/>
          <w:bdr w:val="none" w:color="auto" w:sz="0" w:space="0"/>
          <w:lang w:val="en-US"/>
        </w:rPr>
        <w:t>:</w:t>
      </w:r>
      <w:r>
        <w:rPr>
          <w:rFonts w:hint="eastAsia" w:ascii="宋体" w:hAnsi="宋体" w:eastAsia="宋体" w:cs="宋体"/>
          <w:sz w:val="28"/>
          <w:szCs w:val="28"/>
          <w:bdr w:val="none" w:color="auto" w:sz="0" w:space="0"/>
        </w:rPr>
        <w:t>余堂社区。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rFonts w:hint="eastAsia" w:ascii="宋体" w:hAnsi="宋体" w:eastAsia="宋体" w:cs="宋体"/>
          <w:sz w:val="28"/>
          <w:szCs w:val="28"/>
          <w:bdr w:val="none" w:color="auto" w:sz="0" w:space="0"/>
          <w:lang w:val="en-US"/>
        </w:rPr>
        <w:t>8.</w:t>
      </w:r>
      <w:r>
        <w:rPr>
          <w:rFonts w:hint="eastAsia" w:ascii="宋体" w:hAnsi="宋体" w:eastAsia="宋体" w:cs="宋体"/>
          <w:sz w:val="28"/>
          <w:szCs w:val="28"/>
          <w:bdr w:val="none" w:color="auto" w:sz="0" w:space="0"/>
        </w:rPr>
        <w:t>鲁山县琴台第一小学米章学点</w:t>
      </w:r>
      <w:r>
        <w:rPr>
          <w:rFonts w:hint="eastAsia" w:ascii="宋体" w:hAnsi="宋体" w:eastAsia="宋体" w:cs="宋体"/>
          <w:sz w:val="28"/>
          <w:szCs w:val="28"/>
          <w:bdr w:val="none" w:color="auto" w:sz="0" w:space="0"/>
          <w:lang w:val="en-US"/>
        </w:rPr>
        <w:t>:</w:t>
      </w:r>
      <w:r>
        <w:rPr>
          <w:rFonts w:hint="eastAsia" w:ascii="宋体" w:hAnsi="宋体" w:eastAsia="宋体" w:cs="宋体"/>
          <w:sz w:val="28"/>
          <w:szCs w:val="28"/>
          <w:bdr w:val="none" w:color="auto" w:sz="0" w:space="0"/>
        </w:rPr>
        <w:t>米章社区、八里仓社区。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rFonts w:hint="eastAsia" w:ascii="宋体" w:hAnsi="宋体" w:eastAsia="宋体" w:cs="宋体"/>
          <w:sz w:val="28"/>
          <w:szCs w:val="28"/>
          <w:bdr w:val="none" w:color="auto" w:sz="0" w:space="0"/>
          <w:lang w:val="en-US"/>
        </w:rPr>
        <w:t>9.</w:t>
      </w:r>
      <w:r>
        <w:rPr>
          <w:rFonts w:hint="eastAsia" w:ascii="宋体" w:hAnsi="宋体" w:eastAsia="宋体" w:cs="宋体"/>
          <w:sz w:val="28"/>
          <w:szCs w:val="28"/>
          <w:bdr w:val="none" w:color="auto" w:sz="0" w:space="0"/>
        </w:rPr>
        <w:t>鲁山县鲁阳第一小学：户籍在城厢社区（二街）的学生；居住在墨公路西、南城壕北、健康路以东、北城壕以南范围内非城厢户籍的学生。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rFonts w:hint="eastAsia" w:ascii="宋体" w:hAnsi="宋体" w:eastAsia="宋体" w:cs="宋体"/>
          <w:sz w:val="28"/>
          <w:szCs w:val="28"/>
          <w:bdr w:val="none" w:color="auto" w:sz="0" w:space="0"/>
          <w:lang w:val="en-US"/>
        </w:rPr>
        <w:t>10.</w:t>
      </w:r>
      <w:r>
        <w:rPr>
          <w:rFonts w:hint="eastAsia" w:ascii="宋体" w:hAnsi="宋体" w:eastAsia="宋体" w:cs="宋体"/>
          <w:sz w:val="28"/>
          <w:szCs w:val="28"/>
          <w:bdr w:val="none" w:color="auto" w:sz="0" w:space="0"/>
        </w:rPr>
        <w:t>鲁山县鲁阳第二小学：阳光社区（九街）。</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rFonts w:hint="eastAsia" w:ascii="宋体" w:hAnsi="宋体" w:eastAsia="宋体" w:cs="宋体"/>
          <w:sz w:val="28"/>
          <w:szCs w:val="28"/>
          <w:bdr w:val="none" w:color="auto" w:sz="0" w:space="0"/>
          <w:lang w:val="en-US"/>
        </w:rPr>
        <w:t>11.</w:t>
      </w:r>
      <w:r>
        <w:rPr>
          <w:rFonts w:hint="eastAsia" w:ascii="宋体" w:hAnsi="宋体" w:eastAsia="宋体" w:cs="宋体"/>
          <w:sz w:val="28"/>
          <w:szCs w:val="28"/>
          <w:bdr w:val="none" w:color="auto" w:sz="0" w:space="0"/>
        </w:rPr>
        <w:t>鲁山县鲁阳第二小学八街学点：黉学社区（八街）。</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rFonts w:hint="eastAsia" w:ascii="宋体" w:hAnsi="宋体" w:eastAsia="宋体" w:cs="宋体"/>
          <w:sz w:val="28"/>
          <w:szCs w:val="28"/>
          <w:bdr w:val="none" w:color="auto" w:sz="0" w:space="0"/>
          <w:lang w:val="en-US"/>
        </w:rPr>
        <w:t>12.</w:t>
      </w:r>
      <w:r>
        <w:rPr>
          <w:rFonts w:hint="eastAsia" w:ascii="宋体" w:hAnsi="宋体" w:eastAsia="宋体" w:cs="宋体"/>
          <w:sz w:val="28"/>
          <w:szCs w:val="28"/>
          <w:bdr w:val="none" w:color="auto" w:sz="0" w:space="0"/>
        </w:rPr>
        <w:t>鲁山县鲁阳第三小学：大同社区（六街）、前进社区（七街）、前进社区周边新峰社区（新峰街）的学生。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rFonts w:hint="eastAsia" w:ascii="宋体" w:hAnsi="宋体" w:eastAsia="宋体" w:cs="宋体"/>
          <w:sz w:val="28"/>
          <w:szCs w:val="28"/>
          <w:bdr w:val="none" w:color="auto" w:sz="0" w:space="0"/>
          <w:lang w:val="en-US"/>
        </w:rPr>
        <w:t>13.</w:t>
      </w:r>
      <w:r>
        <w:rPr>
          <w:rFonts w:hint="eastAsia" w:ascii="宋体" w:hAnsi="宋体" w:eastAsia="宋体" w:cs="宋体"/>
          <w:sz w:val="28"/>
          <w:szCs w:val="28"/>
          <w:bdr w:val="none" w:color="auto" w:sz="0" w:space="0"/>
        </w:rPr>
        <w:t>鲁山县鲁阳第四小学：河滨社区（十街）。</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rFonts w:hint="eastAsia" w:ascii="宋体" w:hAnsi="宋体" w:eastAsia="宋体" w:cs="宋体"/>
          <w:sz w:val="28"/>
          <w:szCs w:val="28"/>
          <w:bdr w:val="none" w:color="auto" w:sz="0" w:space="0"/>
          <w:lang w:val="en-US"/>
        </w:rPr>
        <w:t>14.</w:t>
      </w:r>
      <w:r>
        <w:rPr>
          <w:rFonts w:hint="eastAsia" w:ascii="宋体" w:hAnsi="宋体" w:eastAsia="宋体" w:cs="宋体"/>
          <w:sz w:val="28"/>
          <w:szCs w:val="28"/>
          <w:bdr w:val="none" w:color="auto" w:sz="0" w:space="0"/>
        </w:rPr>
        <w:t>鲁山县鲁阳第五小学：小贾庄社区及现居住地在林河苑社区的学生。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rFonts w:hint="eastAsia" w:ascii="宋体" w:hAnsi="宋体" w:eastAsia="宋体" w:cs="宋体"/>
          <w:sz w:val="28"/>
          <w:szCs w:val="28"/>
          <w:bdr w:val="none" w:color="auto" w:sz="0" w:space="0"/>
          <w:lang w:val="en-US"/>
        </w:rPr>
        <w:t>15.</w:t>
      </w:r>
      <w:r>
        <w:rPr>
          <w:rFonts w:hint="eastAsia" w:ascii="宋体" w:hAnsi="宋体" w:eastAsia="宋体" w:cs="宋体"/>
          <w:sz w:val="28"/>
          <w:szCs w:val="28"/>
          <w:bdr w:val="none" w:color="auto" w:sz="0" w:space="0"/>
        </w:rPr>
        <w:t>鲁山县鲁阳第五小学五里头学点：五里社区。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rFonts w:hint="eastAsia" w:ascii="宋体" w:hAnsi="宋体" w:eastAsia="宋体" w:cs="宋体"/>
          <w:sz w:val="28"/>
          <w:szCs w:val="28"/>
          <w:bdr w:val="none" w:color="auto" w:sz="0" w:space="0"/>
          <w:lang w:val="en-US"/>
        </w:rPr>
        <w:t>16.</w:t>
      </w:r>
      <w:r>
        <w:rPr>
          <w:rFonts w:hint="eastAsia" w:ascii="宋体" w:hAnsi="宋体" w:eastAsia="宋体" w:cs="宋体"/>
          <w:sz w:val="28"/>
          <w:szCs w:val="28"/>
          <w:bdr w:val="none" w:color="auto" w:sz="0" w:space="0"/>
        </w:rPr>
        <w:t>鲁山县鲁阳第六小学：七里社区、八里社区、米章社区（三年级以上）的学生。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rFonts w:hint="eastAsia" w:ascii="宋体" w:hAnsi="宋体" w:eastAsia="宋体" w:cs="宋体"/>
          <w:sz w:val="28"/>
          <w:szCs w:val="28"/>
          <w:bdr w:val="none" w:color="auto" w:sz="0" w:space="0"/>
          <w:lang w:val="en-US"/>
        </w:rPr>
        <w:t>17.</w:t>
      </w:r>
      <w:r>
        <w:rPr>
          <w:rFonts w:hint="eastAsia" w:ascii="宋体" w:hAnsi="宋体" w:eastAsia="宋体" w:cs="宋体"/>
          <w:sz w:val="28"/>
          <w:szCs w:val="28"/>
          <w:bdr w:val="none" w:color="auto" w:sz="0" w:space="0"/>
        </w:rPr>
        <w:t>鲁山县鲁阳小学：户籍在阳光社区贺楼村和学校周边新峰社区的学生；居住在鲁平大道以北、向阳路以西、南城壕以南、贺楼村范围内的非贺楼、新峰社区户籍的学生。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rFonts w:hint="eastAsia" w:ascii="宋体" w:hAnsi="宋体" w:eastAsia="宋体" w:cs="宋体"/>
          <w:sz w:val="28"/>
          <w:szCs w:val="28"/>
          <w:bdr w:val="none" w:color="auto" w:sz="0" w:space="0"/>
          <w:lang w:val="en-US"/>
        </w:rPr>
        <w:t>18.</w:t>
      </w:r>
      <w:r>
        <w:rPr>
          <w:rFonts w:hint="eastAsia" w:ascii="宋体" w:hAnsi="宋体" w:eastAsia="宋体" w:cs="宋体"/>
          <w:sz w:val="28"/>
          <w:szCs w:val="28"/>
          <w:bdr w:val="none" w:color="auto" w:sz="0" w:space="0"/>
        </w:rPr>
        <w:t>鲁山县健康路小学：鲁平大道以南—向阳路以东—尧山大道以北—鲁班路以西—鲁平大道以南区域。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rFonts w:hint="eastAsia" w:ascii="宋体" w:hAnsi="宋体" w:eastAsia="宋体" w:cs="宋体"/>
          <w:sz w:val="28"/>
          <w:szCs w:val="28"/>
          <w:bdr w:val="none" w:color="auto" w:sz="0" w:space="0"/>
          <w:lang w:val="en-US"/>
        </w:rPr>
        <w:t>19.</w:t>
      </w:r>
      <w:r>
        <w:rPr>
          <w:rFonts w:hint="eastAsia" w:ascii="宋体" w:hAnsi="宋体" w:eastAsia="宋体" w:cs="宋体"/>
          <w:sz w:val="28"/>
          <w:szCs w:val="28"/>
          <w:bdr w:val="none" w:color="auto" w:sz="0" w:space="0"/>
        </w:rPr>
        <w:t>鲁山县河滨小学：鲁平大道以南—向阳路以西—尧山大道以南—鲁班路以西—滨河大道以北—钢厂路以西—鲁平大道以南区域，阳光新村及三间房村户籍学龄人员。</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rFonts w:hint="eastAsia" w:ascii="宋体" w:hAnsi="宋体" w:eastAsia="宋体" w:cs="宋体"/>
          <w:sz w:val="28"/>
          <w:szCs w:val="28"/>
          <w:bdr w:val="none" w:color="auto" w:sz="0" w:space="0"/>
          <w:lang w:val="en-US"/>
        </w:rPr>
        <w:t>20.</w:t>
      </w:r>
      <w:r>
        <w:rPr>
          <w:rFonts w:hint="eastAsia" w:ascii="宋体" w:hAnsi="宋体" w:eastAsia="宋体" w:cs="宋体"/>
          <w:sz w:val="28"/>
          <w:szCs w:val="28"/>
          <w:bdr w:val="none" w:color="auto" w:sz="0" w:space="0"/>
        </w:rPr>
        <w:t>鲁山县露峰第一小学：具体范围墨公路以东，花园路以西，顺城路以南，草庙路以北。</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rFonts w:hint="eastAsia" w:ascii="宋体" w:hAnsi="宋体" w:eastAsia="宋体" w:cs="宋体"/>
          <w:sz w:val="28"/>
          <w:szCs w:val="28"/>
          <w:bdr w:val="none" w:color="auto" w:sz="0" w:space="0"/>
          <w:lang w:val="en-US"/>
        </w:rPr>
        <w:t>21.</w:t>
      </w:r>
      <w:r>
        <w:rPr>
          <w:rFonts w:hint="eastAsia" w:ascii="宋体" w:hAnsi="宋体" w:eastAsia="宋体" w:cs="宋体"/>
          <w:sz w:val="28"/>
          <w:szCs w:val="28"/>
          <w:bdr w:val="none" w:color="auto" w:sz="0" w:space="0"/>
        </w:rPr>
        <w:t>鲁山县露峰第二小学：露峰办事处新华社区（刘庄，邢庄，李庄，西肖楼村，新陈楼村，瓦窑村），达昌社区，锦园玺堡。</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rFonts w:hint="eastAsia" w:ascii="宋体" w:hAnsi="宋体" w:eastAsia="宋体" w:cs="宋体"/>
          <w:sz w:val="28"/>
          <w:szCs w:val="28"/>
          <w:bdr w:val="none" w:color="auto" w:sz="0" w:space="0"/>
          <w:lang w:val="en-US"/>
        </w:rPr>
        <w:t>22.</w:t>
      </w:r>
      <w:r>
        <w:rPr>
          <w:rFonts w:hint="eastAsia" w:ascii="宋体" w:hAnsi="宋体" w:eastAsia="宋体" w:cs="宋体"/>
          <w:sz w:val="28"/>
          <w:szCs w:val="28"/>
          <w:bdr w:val="none" w:color="auto" w:sz="0" w:space="0"/>
        </w:rPr>
        <w:t>鲁山县露峰第二小学后营学点：振兴路以东、新兴路以西、泰山路以北、人民路以南的后营社区（后营、前营、张南庄、新民队、绿地、面粉厂）及周边区域。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rFonts w:hint="eastAsia" w:ascii="宋体" w:hAnsi="宋体" w:eastAsia="宋体" w:cs="宋体"/>
          <w:sz w:val="28"/>
          <w:szCs w:val="28"/>
          <w:bdr w:val="none" w:color="auto" w:sz="0" w:space="0"/>
          <w:lang w:val="en-US"/>
        </w:rPr>
        <w:t>23.</w:t>
      </w:r>
      <w:r>
        <w:rPr>
          <w:rFonts w:hint="eastAsia" w:ascii="宋体" w:hAnsi="宋体" w:eastAsia="宋体" w:cs="宋体"/>
          <w:sz w:val="28"/>
          <w:szCs w:val="28"/>
          <w:bdr w:val="none" w:color="auto" w:sz="0" w:space="0"/>
        </w:rPr>
        <w:t>鲁山县露峰第三小学：叶茂社区叶茂村，曹堂村，曹庄村</w:t>
      </w:r>
      <w:r>
        <w:rPr>
          <w:rFonts w:hint="eastAsia" w:ascii="宋体" w:hAnsi="宋体" w:eastAsia="宋体" w:cs="宋体"/>
          <w:sz w:val="28"/>
          <w:szCs w:val="28"/>
          <w:bdr w:val="none" w:color="auto" w:sz="0" w:space="0"/>
          <w:lang w:val="en-US"/>
        </w:rPr>
        <w:t>3</w:t>
      </w:r>
      <w:r>
        <w:rPr>
          <w:rFonts w:hint="eastAsia" w:ascii="宋体" w:hAnsi="宋体" w:eastAsia="宋体" w:cs="宋体"/>
          <w:sz w:val="28"/>
          <w:szCs w:val="28"/>
          <w:bdr w:val="none" w:color="auto" w:sz="0" w:space="0"/>
        </w:rPr>
        <w:t>个自然村及周边区域。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rFonts w:hint="eastAsia" w:ascii="宋体" w:hAnsi="宋体" w:eastAsia="宋体" w:cs="宋体"/>
          <w:sz w:val="28"/>
          <w:szCs w:val="28"/>
          <w:bdr w:val="none" w:color="auto" w:sz="0" w:space="0"/>
          <w:lang w:val="en-US"/>
        </w:rPr>
        <w:t>24.</w:t>
      </w:r>
      <w:r>
        <w:rPr>
          <w:rFonts w:hint="eastAsia" w:ascii="宋体" w:hAnsi="宋体" w:eastAsia="宋体" w:cs="宋体"/>
          <w:sz w:val="28"/>
          <w:szCs w:val="28"/>
          <w:bdr w:val="none" w:color="auto" w:sz="0" w:space="0"/>
        </w:rPr>
        <w:t>鲁山县露峰第四小学：露峰社区下洼（含宋庄）及周边区域。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rFonts w:hint="eastAsia" w:ascii="宋体" w:hAnsi="宋体" w:eastAsia="宋体" w:cs="宋体"/>
          <w:sz w:val="28"/>
          <w:szCs w:val="28"/>
          <w:bdr w:val="none" w:color="auto" w:sz="0" w:space="0"/>
          <w:lang w:val="en-US"/>
        </w:rPr>
        <w:t>25.</w:t>
      </w:r>
      <w:r>
        <w:rPr>
          <w:rFonts w:hint="eastAsia" w:ascii="宋体" w:hAnsi="宋体" w:eastAsia="宋体" w:cs="宋体"/>
          <w:sz w:val="28"/>
          <w:szCs w:val="28"/>
          <w:bdr w:val="none" w:color="auto" w:sz="0" w:space="0"/>
        </w:rPr>
        <w:t>鲁山县露峰第四小学上洼学点：上洼社区的上洼组，张堂组，辛庄组，张飞沟组。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rFonts w:hint="eastAsia" w:ascii="宋体" w:hAnsi="宋体" w:eastAsia="宋体" w:cs="宋体"/>
          <w:sz w:val="28"/>
          <w:szCs w:val="28"/>
          <w:bdr w:val="none" w:color="auto" w:sz="0" w:space="0"/>
          <w:lang w:val="en-US"/>
        </w:rPr>
        <w:t>26.</w:t>
      </w:r>
      <w:r>
        <w:rPr>
          <w:rFonts w:hint="eastAsia" w:ascii="宋体" w:hAnsi="宋体" w:eastAsia="宋体" w:cs="宋体"/>
          <w:sz w:val="28"/>
          <w:szCs w:val="28"/>
          <w:bdr w:val="none" w:color="auto" w:sz="0" w:space="0"/>
        </w:rPr>
        <w:t>鲁山县汇源第一小学：望城路以南—鲁班路以东—滨河大道以北—振兴路以西—尧山大道以南—花园路以西—望城路以南区域，以及赵庄村户籍学龄人员。</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rFonts w:hint="eastAsia" w:ascii="宋体" w:hAnsi="宋体" w:eastAsia="宋体" w:cs="宋体"/>
          <w:sz w:val="28"/>
          <w:szCs w:val="28"/>
          <w:bdr w:val="none" w:color="auto" w:sz="0" w:space="0"/>
          <w:lang w:val="en-US"/>
        </w:rPr>
        <w:t>27.</w:t>
      </w:r>
      <w:r>
        <w:rPr>
          <w:rFonts w:hint="eastAsia" w:ascii="宋体" w:hAnsi="宋体" w:eastAsia="宋体" w:cs="宋体"/>
          <w:sz w:val="28"/>
          <w:szCs w:val="28"/>
          <w:bdr w:val="none" w:color="auto" w:sz="0" w:space="0"/>
        </w:rPr>
        <w:t>鲁山县汇源第二小学：汇源办事处大王庄、马庄、赵庄、石佛、小河张等五个自然村，十个村民组。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rFonts w:hint="eastAsia" w:ascii="宋体" w:hAnsi="宋体" w:eastAsia="宋体" w:cs="宋体"/>
          <w:sz w:val="28"/>
          <w:szCs w:val="28"/>
          <w:bdr w:val="none" w:color="auto" w:sz="0" w:space="0"/>
          <w:lang w:val="en-US"/>
        </w:rPr>
        <w:t>28.</w:t>
      </w:r>
      <w:r>
        <w:rPr>
          <w:rFonts w:hint="eastAsia" w:ascii="宋体" w:hAnsi="宋体" w:eastAsia="宋体" w:cs="宋体"/>
          <w:sz w:val="28"/>
          <w:szCs w:val="28"/>
          <w:bdr w:val="none" w:color="auto" w:sz="0" w:space="0"/>
        </w:rPr>
        <w:t>鲁山县汇源第三小学：汇源办事处申庄村，</w:t>
      </w:r>
      <w:r>
        <w:rPr>
          <w:rFonts w:hint="eastAsia" w:ascii="宋体" w:hAnsi="宋体" w:eastAsia="宋体" w:cs="宋体"/>
          <w:sz w:val="28"/>
          <w:szCs w:val="28"/>
          <w:bdr w:val="none" w:color="auto" w:sz="0" w:space="0"/>
          <w:lang w:val="en-US"/>
        </w:rPr>
        <w:t>(</w:t>
      </w:r>
      <w:r>
        <w:rPr>
          <w:rFonts w:hint="eastAsia" w:ascii="宋体" w:hAnsi="宋体" w:eastAsia="宋体" w:cs="宋体"/>
          <w:sz w:val="28"/>
          <w:szCs w:val="28"/>
          <w:bdr w:val="none" w:color="auto" w:sz="0" w:space="0"/>
        </w:rPr>
        <w:t>含以及南环路以北的申庄村新金章组、申庄村小李庄组、申庄村程庄组</w:t>
      </w:r>
      <w:r>
        <w:rPr>
          <w:rFonts w:hint="eastAsia" w:ascii="宋体" w:hAnsi="宋体" w:eastAsia="宋体" w:cs="宋体"/>
          <w:sz w:val="28"/>
          <w:szCs w:val="28"/>
          <w:bdr w:val="none" w:color="auto" w:sz="0" w:space="0"/>
          <w:lang w:val="en-US"/>
        </w:rPr>
        <w:t>),</w:t>
      </w:r>
      <w:r>
        <w:rPr>
          <w:rFonts w:hint="eastAsia" w:ascii="宋体" w:hAnsi="宋体" w:eastAsia="宋体" w:cs="宋体"/>
          <w:sz w:val="28"/>
          <w:szCs w:val="28"/>
          <w:bdr w:val="none" w:color="auto" w:sz="0" w:space="0"/>
        </w:rPr>
        <w:t>西至花园路以东，东至小詹营组及东方国际小区。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rFonts w:hint="eastAsia" w:ascii="宋体" w:hAnsi="宋体" w:eastAsia="宋体" w:cs="宋体"/>
          <w:sz w:val="28"/>
          <w:szCs w:val="28"/>
          <w:bdr w:val="none" w:color="auto" w:sz="0" w:space="0"/>
          <w:lang w:val="en-US"/>
        </w:rPr>
        <w:t>29.</w:t>
      </w:r>
      <w:r>
        <w:rPr>
          <w:rFonts w:hint="eastAsia" w:ascii="宋体" w:hAnsi="宋体" w:eastAsia="宋体" w:cs="宋体"/>
          <w:sz w:val="28"/>
          <w:szCs w:val="28"/>
          <w:bdr w:val="none" w:color="auto" w:sz="0" w:space="0"/>
        </w:rPr>
        <w:t>鲁山县汇源第二小学王瓜营学点：汇源办事处王瓜营村叶元组、吴庄组、王瓜营组、李庄组、曹庄组。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rFonts w:hint="eastAsia" w:ascii="宋体" w:hAnsi="宋体" w:eastAsia="宋体" w:cs="宋体"/>
          <w:sz w:val="28"/>
          <w:szCs w:val="28"/>
          <w:bdr w:val="none" w:color="auto" w:sz="0" w:space="0"/>
          <w:lang w:val="en-US"/>
        </w:rPr>
        <w:t>30.</w:t>
      </w:r>
      <w:r>
        <w:rPr>
          <w:rFonts w:hint="eastAsia" w:ascii="宋体" w:hAnsi="宋体" w:eastAsia="宋体" w:cs="宋体"/>
          <w:sz w:val="28"/>
          <w:szCs w:val="28"/>
          <w:bdr w:val="none" w:color="auto" w:sz="0" w:space="0"/>
        </w:rPr>
        <w:t>鲁山县汇源第二小学军王学点：汇源办事处杨庄村、军王村、大力马村、桃园赵村。</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rFonts w:hint="eastAsia" w:ascii="宋体" w:hAnsi="宋体" w:eastAsia="宋体" w:cs="宋体"/>
          <w:sz w:val="28"/>
          <w:szCs w:val="28"/>
          <w:bdr w:val="none" w:color="auto" w:sz="0" w:space="0"/>
          <w:lang w:val="en-US"/>
        </w:rPr>
        <w:t>31.</w:t>
      </w:r>
      <w:r>
        <w:rPr>
          <w:rFonts w:hint="eastAsia" w:ascii="宋体" w:hAnsi="宋体" w:eastAsia="宋体" w:cs="宋体"/>
          <w:sz w:val="28"/>
          <w:szCs w:val="28"/>
          <w:bdr w:val="none" w:color="auto" w:sz="0" w:space="0"/>
        </w:rPr>
        <w:t>鲁山县汇源第三小学詹营学点：汇源詹营村及鲁山工业集聚区南区、属地商户。</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rFonts w:hint="eastAsia" w:ascii="宋体" w:hAnsi="宋体" w:eastAsia="宋体" w:cs="宋体"/>
          <w:sz w:val="28"/>
          <w:szCs w:val="28"/>
          <w:bdr w:val="none" w:color="auto" w:sz="0" w:space="0"/>
          <w:lang w:val="en-US"/>
        </w:rPr>
        <w:t>32.</w:t>
      </w:r>
      <w:r>
        <w:rPr>
          <w:rFonts w:hint="eastAsia" w:ascii="宋体" w:hAnsi="宋体" w:eastAsia="宋体" w:cs="宋体"/>
          <w:sz w:val="28"/>
          <w:szCs w:val="28"/>
          <w:bdr w:val="none" w:color="auto" w:sz="0" w:space="0"/>
        </w:rPr>
        <w:t>鲁山县鲁兴小学：汇源办事处申庄村小郭庄组、白果树组和附近小区以及主城区分流的学生。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8"/>
          <w:szCs w:val="28"/>
        </w:rPr>
      </w:pPr>
      <w:r>
        <w:rPr>
          <w:rFonts w:hint="eastAsia" w:ascii="宋体" w:hAnsi="宋体" w:eastAsia="宋体" w:cs="宋体"/>
          <w:sz w:val="28"/>
          <w:szCs w:val="28"/>
          <w:bdr w:val="none" w:color="auto" w:sz="0" w:space="0"/>
          <w:lang w:val="en-US"/>
        </w:rPr>
        <w:t>33.</w:t>
      </w:r>
      <w:r>
        <w:rPr>
          <w:rFonts w:hint="eastAsia" w:ascii="宋体" w:hAnsi="宋体" w:eastAsia="宋体" w:cs="宋体"/>
          <w:sz w:val="28"/>
          <w:szCs w:val="28"/>
          <w:bdr w:val="none" w:color="auto" w:sz="0" w:space="0"/>
        </w:rPr>
        <w:t>鲁山县长兴小学：鲁平大道以南—鲁班路以东—望城路以北—花园路以东—尧山大道以北—振兴路以西—鲁平大道以南区域。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8"/>
          <w:szCs w:val="28"/>
        </w:rPr>
      </w:pPr>
      <w:r>
        <w:rPr>
          <w:sz w:val="28"/>
          <w:szCs w:val="28"/>
          <w:bdr w:val="none" w:color="auto" w:sz="0" w:space="0"/>
        </w:rPr>
        <w:drawing>
          <wp:inline distT="0" distB="0" distL="114300" distR="114300">
            <wp:extent cx="4800600" cy="6600825"/>
            <wp:effectExtent l="0" t="0" r="0" b="9525"/>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4"/>
                    <a:stretch>
                      <a:fillRect/>
                    </a:stretch>
                  </pic:blipFill>
                  <pic:spPr>
                    <a:xfrm>
                      <a:off x="0" y="0"/>
                      <a:ext cx="4800600" cy="66008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8"/>
          <w:szCs w:val="28"/>
        </w:rPr>
      </w:pPr>
      <w:r>
        <w:rPr>
          <w:sz w:val="28"/>
          <w:szCs w:val="28"/>
          <w:bdr w:val="none" w:color="auto" w:sz="0" w:space="0"/>
        </w:rPr>
        <w:drawing>
          <wp:inline distT="0" distB="0" distL="114300" distR="114300">
            <wp:extent cx="4641215" cy="6381750"/>
            <wp:effectExtent l="0" t="0" r="6985" b="0"/>
            <wp:docPr id="9"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IMG_257"/>
                    <pic:cNvPicPr>
                      <a:picLocks noChangeAspect="1"/>
                    </pic:cNvPicPr>
                  </pic:nvPicPr>
                  <pic:blipFill>
                    <a:blip r:embed="rId5"/>
                    <a:stretch>
                      <a:fillRect/>
                    </a:stretch>
                  </pic:blipFill>
                  <pic:spPr>
                    <a:xfrm>
                      <a:off x="0" y="0"/>
                      <a:ext cx="4641215" cy="63817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8"/>
          <w:szCs w:val="28"/>
        </w:rPr>
      </w:pPr>
      <w:r>
        <w:rPr>
          <w:sz w:val="28"/>
          <w:szCs w:val="28"/>
          <w:bdr w:val="none" w:color="auto" w:sz="0" w:space="0"/>
        </w:rPr>
        <w:drawing>
          <wp:inline distT="0" distB="0" distL="114300" distR="114300">
            <wp:extent cx="5083175" cy="6990080"/>
            <wp:effectExtent l="0" t="0" r="3175" b="1270"/>
            <wp:docPr id="4"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8"/>
                    <pic:cNvPicPr>
                      <a:picLocks noChangeAspect="1"/>
                    </pic:cNvPicPr>
                  </pic:nvPicPr>
                  <pic:blipFill>
                    <a:blip r:embed="rId6"/>
                    <a:stretch>
                      <a:fillRect/>
                    </a:stretch>
                  </pic:blipFill>
                  <pic:spPr>
                    <a:xfrm>
                      <a:off x="0" y="0"/>
                      <a:ext cx="5083175" cy="699008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8"/>
          <w:szCs w:val="28"/>
        </w:rPr>
      </w:pPr>
      <w:r>
        <w:rPr>
          <w:sz w:val="28"/>
          <w:szCs w:val="28"/>
          <w:bdr w:val="none" w:color="auto" w:sz="0" w:space="0"/>
        </w:rPr>
        <w:drawing>
          <wp:inline distT="0" distB="0" distL="114300" distR="114300">
            <wp:extent cx="5620385" cy="7727950"/>
            <wp:effectExtent l="0" t="0" r="18415" b="6350"/>
            <wp:docPr id="5"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259"/>
                    <pic:cNvPicPr>
                      <a:picLocks noChangeAspect="1"/>
                    </pic:cNvPicPr>
                  </pic:nvPicPr>
                  <pic:blipFill>
                    <a:blip r:embed="rId7"/>
                    <a:stretch>
                      <a:fillRect/>
                    </a:stretch>
                  </pic:blipFill>
                  <pic:spPr>
                    <a:xfrm>
                      <a:off x="0" y="0"/>
                      <a:ext cx="5620385" cy="77279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8"/>
          <w:szCs w:val="28"/>
        </w:rPr>
      </w:pPr>
      <w:r>
        <w:rPr>
          <w:sz w:val="28"/>
          <w:szCs w:val="28"/>
          <w:bdr w:val="none" w:color="auto" w:sz="0" w:space="0"/>
        </w:rPr>
        <w:drawing>
          <wp:inline distT="0" distB="0" distL="114300" distR="114300">
            <wp:extent cx="5138420" cy="7066280"/>
            <wp:effectExtent l="0" t="0" r="5080" b="1270"/>
            <wp:docPr id="3"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IMG_260"/>
                    <pic:cNvPicPr>
                      <a:picLocks noChangeAspect="1"/>
                    </pic:cNvPicPr>
                  </pic:nvPicPr>
                  <pic:blipFill>
                    <a:blip r:embed="rId8"/>
                    <a:stretch>
                      <a:fillRect/>
                    </a:stretch>
                  </pic:blipFill>
                  <pic:spPr>
                    <a:xfrm>
                      <a:off x="0" y="0"/>
                      <a:ext cx="5138420" cy="706628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8"/>
          <w:szCs w:val="28"/>
        </w:rPr>
      </w:pPr>
      <w:r>
        <w:rPr>
          <w:sz w:val="28"/>
          <w:szCs w:val="28"/>
          <w:bdr w:val="none" w:color="auto" w:sz="0" w:space="0"/>
        </w:rPr>
        <w:drawing>
          <wp:inline distT="0" distB="0" distL="114300" distR="114300">
            <wp:extent cx="5264785" cy="7239635"/>
            <wp:effectExtent l="0" t="0" r="12065" b="18415"/>
            <wp:docPr id="11"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IMG_261"/>
                    <pic:cNvPicPr>
                      <a:picLocks noChangeAspect="1"/>
                    </pic:cNvPicPr>
                  </pic:nvPicPr>
                  <pic:blipFill>
                    <a:blip r:embed="rId9"/>
                    <a:stretch>
                      <a:fillRect/>
                    </a:stretch>
                  </pic:blipFill>
                  <pic:spPr>
                    <a:xfrm>
                      <a:off x="0" y="0"/>
                      <a:ext cx="5264785" cy="723963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8"/>
          <w:szCs w:val="28"/>
        </w:rPr>
      </w:pPr>
      <w:r>
        <w:rPr>
          <w:sz w:val="28"/>
          <w:szCs w:val="28"/>
        </w:rPr>
        <w:drawing>
          <wp:inline distT="0" distB="0" distL="114300" distR="114300">
            <wp:extent cx="5076825" cy="6980555"/>
            <wp:effectExtent l="0" t="0" r="9525" b="10795"/>
            <wp:docPr id="10"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IMG_262"/>
                    <pic:cNvPicPr>
                      <a:picLocks noChangeAspect="1"/>
                    </pic:cNvPicPr>
                  </pic:nvPicPr>
                  <pic:blipFill>
                    <a:blip r:embed="rId10"/>
                    <a:stretch>
                      <a:fillRect/>
                    </a:stretch>
                  </pic:blipFill>
                  <pic:spPr>
                    <a:xfrm>
                      <a:off x="0" y="0"/>
                      <a:ext cx="5076825" cy="698055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8"/>
          <w:szCs w:val="28"/>
        </w:rPr>
      </w:pPr>
      <w:r>
        <w:rPr>
          <w:sz w:val="28"/>
          <w:szCs w:val="28"/>
          <w:bdr w:val="none" w:color="auto" w:sz="0" w:space="0"/>
        </w:rPr>
        <w:drawing>
          <wp:inline distT="0" distB="0" distL="114300" distR="114300">
            <wp:extent cx="4966970" cy="6830060"/>
            <wp:effectExtent l="0" t="0" r="5080" b="8890"/>
            <wp:docPr id="1"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IMG_263"/>
                    <pic:cNvPicPr>
                      <a:picLocks noChangeAspect="1"/>
                    </pic:cNvPicPr>
                  </pic:nvPicPr>
                  <pic:blipFill>
                    <a:blip r:embed="rId11"/>
                    <a:stretch>
                      <a:fillRect/>
                    </a:stretch>
                  </pic:blipFill>
                  <pic:spPr>
                    <a:xfrm>
                      <a:off x="0" y="0"/>
                      <a:ext cx="4966970" cy="683006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8"/>
          <w:szCs w:val="28"/>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8"/>
          <w:szCs w:val="28"/>
        </w:rPr>
      </w:pPr>
      <w:r>
        <w:rPr>
          <w:sz w:val="28"/>
          <w:szCs w:val="28"/>
        </w:rPr>
        <w:drawing>
          <wp:inline distT="0" distB="0" distL="114300" distR="114300">
            <wp:extent cx="4934585" cy="6784975"/>
            <wp:effectExtent l="0" t="0" r="18415" b="15875"/>
            <wp:docPr id="6"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descr="IMG_264"/>
                    <pic:cNvPicPr>
                      <a:picLocks noChangeAspect="1"/>
                    </pic:cNvPicPr>
                  </pic:nvPicPr>
                  <pic:blipFill>
                    <a:blip r:embed="rId12"/>
                    <a:stretch>
                      <a:fillRect/>
                    </a:stretch>
                  </pic:blipFill>
                  <pic:spPr>
                    <a:xfrm>
                      <a:off x="0" y="0"/>
                      <a:ext cx="4934585" cy="67849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8"/>
          <w:szCs w:val="28"/>
        </w:rPr>
      </w:pPr>
      <w:r>
        <w:rPr>
          <w:sz w:val="28"/>
          <w:szCs w:val="28"/>
          <w:bdr w:val="none" w:color="auto" w:sz="0" w:space="0"/>
        </w:rPr>
        <w:drawing>
          <wp:inline distT="0" distB="0" distL="114300" distR="114300">
            <wp:extent cx="5020945" cy="6904355"/>
            <wp:effectExtent l="0" t="0" r="8255" b="10795"/>
            <wp:docPr id="7"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descr="IMG_265"/>
                    <pic:cNvPicPr>
                      <a:picLocks noChangeAspect="1"/>
                    </pic:cNvPicPr>
                  </pic:nvPicPr>
                  <pic:blipFill>
                    <a:blip r:embed="rId13"/>
                    <a:stretch>
                      <a:fillRect/>
                    </a:stretch>
                  </pic:blipFill>
                  <pic:spPr>
                    <a:xfrm>
                      <a:off x="0" y="0"/>
                      <a:ext cx="5020945" cy="690435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8"/>
          <w:szCs w:val="28"/>
        </w:rPr>
      </w:pPr>
      <w:r>
        <w:rPr>
          <w:sz w:val="28"/>
          <w:szCs w:val="28"/>
          <w:bdr w:val="none" w:color="auto" w:sz="0" w:space="0"/>
        </w:rPr>
        <w:drawing>
          <wp:inline distT="0" distB="0" distL="114300" distR="114300">
            <wp:extent cx="5041265" cy="6932295"/>
            <wp:effectExtent l="0" t="0" r="6985" b="1905"/>
            <wp:docPr id="8"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descr="IMG_266"/>
                    <pic:cNvPicPr>
                      <a:picLocks noChangeAspect="1"/>
                    </pic:cNvPicPr>
                  </pic:nvPicPr>
                  <pic:blipFill>
                    <a:blip r:embed="rId14"/>
                    <a:stretch>
                      <a:fillRect/>
                    </a:stretch>
                  </pic:blipFill>
                  <pic:spPr>
                    <a:xfrm>
                      <a:off x="0" y="0"/>
                      <a:ext cx="5041265" cy="693229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8"/>
          <w:szCs w:val="28"/>
        </w:rPr>
      </w:pPr>
    </w:p>
    <w:p>
      <w:pPr>
        <w:rPr>
          <w:rFonts w:hint="eastAsia"/>
          <w:sz w:val="28"/>
          <w:szCs w:val="2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4B1D39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5">
    <w:name w:val="Normal Table"/>
    <w:semiHidden/>
    <w:uiPriority w:val="0"/>
    <w:tblPr>
      <w:tblLayout w:type="fixed"/>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4">
    <w:name w:val="Strong"/>
    <w:basedOn w:val="3"/>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Office_10.8.2.6837_F1E327BC-269C-435d-A152-05C5408002CA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dcterms:modified xsi:type="dcterms:W3CDTF">2023-05-12T08:41:23Z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2052-10.8.2.6837</vt:lpwstr>
  </property>
</Properties>
</file>