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鲁山县财政局贯彻落实法治政府建设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工作推进会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6月26日上午，鲁山县财政局召开专题会议，贯彻落实法治政府建设工作推进会议精神，对工作进程和下一步工作再安排，局领导和相关股室人员参加会议。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传达学习了《在全县开展“河南省守法普法示范县”创建活动实施方案》的通知、《鲁山县创建“省级法治政府建设示范县”工作方案》的通知等文件精神，副局长李军辉对法治政府建设工作的近期相关重点进行安排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340350" cy="4163060"/>
            <wp:effectExtent l="0" t="0" r="12700" b="8890"/>
            <wp:docPr id="2" name="图片 2" descr="806d9c3e5ac3370464f4b3d95348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6d9c3e5ac3370464f4b3d953489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要求，要查漏补缺，完善相关材料。要营造创建浓厚氛围，不断提高提升创建工作水平，认真总结工作中好经验好做法，高标准、严要求推进法治政府建设的各项工作落地落实，为我县法治政府建设作出积极贡献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2023年6月26日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GU3ZWI4Y2E4NDg1MTJjMjA3MGJkZmUyZjcxZTgifQ=="/>
  </w:docVars>
  <w:rsids>
    <w:rsidRoot w:val="00000000"/>
    <w:rsid w:val="0475016D"/>
    <w:rsid w:val="182F5A11"/>
    <w:rsid w:val="3EF14AAA"/>
    <w:rsid w:val="401B7113"/>
    <w:rsid w:val="48DA7B6B"/>
    <w:rsid w:val="5A625C12"/>
    <w:rsid w:val="6F647942"/>
    <w:rsid w:val="74DE4447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295</Characters>
  <Lines>0</Lines>
  <Paragraphs>0</Paragraphs>
  <TotalTime>72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2023-06-27T00:14:00Z</dcterms:created>
  <dc:creator>Administrator</dc:creator>
  <cp:lastModifiedBy>WPS_1545701139</cp:lastModifiedBy>
  <dcterms:modified xsi:type="dcterms:W3CDTF">2023-06-29T02:07:56Z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CCD621D2219B46F590583B4A67BE42A2_12</vt:lpwstr>
  </property>
</Properties>
</file>