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rPr>
        <w:t>鲁山县统计局</w:t>
      </w:r>
    </w:p>
    <w:p>
      <w:pPr>
        <w:jc w:val="center"/>
        <w:rPr>
          <w:rFonts w:hint="eastAsia" w:asciiTheme="majorEastAsia" w:hAnsiTheme="majorEastAsia" w:eastAsiaTheme="majorEastAsia" w:cstheme="majorEastAsia"/>
          <w:b/>
          <w:bCs/>
          <w:sz w:val="52"/>
          <w:szCs w:val="52"/>
          <w:lang w:eastAsia="zh-CN"/>
        </w:rPr>
      </w:pPr>
      <w:r>
        <w:rPr>
          <w:rFonts w:hint="eastAsia" w:asciiTheme="majorEastAsia" w:hAnsiTheme="majorEastAsia" w:eastAsiaTheme="majorEastAsia" w:cstheme="majorEastAsia"/>
          <w:b/>
          <w:bCs/>
          <w:sz w:val="52"/>
          <w:szCs w:val="52"/>
          <w:lang w:val="en-US" w:eastAsia="zh-CN"/>
        </w:rPr>
        <w:t>2022年度</w:t>
      </w:r>
      <w:r>
        <w:rPr>
          <w:rFonts w:hint="eastAsia" w:asciiTheme="majorEastAsia" w:hAnsiTheme="majorEastAsia" w:eastAsiaTheme="majorEastAsia" w:cstheme="majorEastAsia"/>
          <w:b/>
          <w:bCs/>
          <w:sz w:val="52"/>
          <w:szCs w:val="52"/>
        </w:rPr>
        <w:t>法治政府建设工作</w:t>
      </w:r>
      <w:r>
        <w:rPr>
          <w:rFonts w:hint="eastAsia" w:asciiTheme="majorEastAsia" w:hAnsiTheme="majorEastAsia" w:eastAsiaTheme="majorEastAsia" w:cstheme="majorEastAsia"/>
          <w:b/>
          <w:bCs/>
          <w:sz w:val="52"/>
          <w:szCs w:val="52"/>
          <w:lang w:eastAsia="zh-CN"/>
        </w:rPr>
        <w:t>报告</w:t>
      </w:r>
      <w:bookmarkStart w:id="0" w:name="_GoBack"/>
      <w:bookmarkEnd w:id="0"/>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Theme="minorEastAsia" w:hAnsiTheme="minorEastAsia" w:cstheme="minorEastAsia"/>
          <w:sz w:val="36"/>
          <w:szCs w:val="36"/>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2022年鲁山</w:t>
      </w:r>
      <w:r>
        <w:rPr>
          <w:rFonts w:hint="eastAsia" w:asciiTheme="minorEastAsia" w:hAnsiTheme="minorEastAsia" w:eastAsiaTheme="minorEastAsia" w:cstheme="minorEastAsia"/>
          <w:sz w:val="32"/>
          <w:szCs w:val="32"/>
        </w:rPr>
        <w:t>县统计局在县委、县政府的正确领导下，在市统计局的精心指导下，深入学习贯彻习近平总书记全面依法治国新理念新思想新战略和关于统计工作重要讲话</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指示批示精神</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 xml:space="preserve">坚定不移推进依法统计、依法治统，扎实开展法治政府建设各项工作，现将工作总结如下: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一、注重政治引领，深化法治思想认识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一是坚持以学促知，提升法治思维。把深入学习贯彻习近平法治思想作为一项重要政治任务，着力用习近平法治思想武装头脑、指导工作。局机关借助学习强国、河南省统计网络学习平台等认</w:t>
      </w:r>
      <w:r>
        <w:rPr>
          <w:rFonts w:hint="eastAsia" w:asciiTheme="minorEastAsia" w:hAnsiTheme="minorEastAsia" w:cstheme="minorEastAsia"/>
          <w:sz w:val="32"/>
          <w:szCs w:val="32"/>
          <w:lang w:eastAsia="zh-CN"/>
        </w:rPr>
        <w:t>真</w:t>
      </w:r>
      <w:r>
        <w:rPr>
          <w:rFonts w:hint="eastAsia" w:asciiTheme="minorEastAsia" w:hAnsiTheme="minorEastAsia" w:eastAsiaTheme="minorEastAsia" w:cstheme="minorEastAsia"/>
          <w:sz w:val="32"/>
          <w:szCs w:val="32"/>
        </w:rPr>
        <w:t>学习《习近平法治思想学习纲要》《习近平谈治国理政(第四卷)》《民法典》等，不断增强“四个意识”，坚定“四个自信”，做到“两</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个维护”，更好地发挥统计的监督作用。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二是坚持宣传引导，营造学法氛围。以</w:t>
      </w:r>
      <w:r>
        <w:rPr>
          <w:rFonts w:hint="eastAsia" w:asciiTheme="minorEastAsia" w:hAnsiTheme="minorEastAsia" w:cstheme="minorEastAsia"/>
          <w:sz w:val="32"/>
          <w:szCs w:val="32"/>
          <w:lang w:eastAsia="zh-CN"/>
        </w:rPr>
        <w:t>学习</w:t>
      </w:r>
      <w:r>
        <w:rPr>
          <w:rFonts w:hint="eastAsia" w:asciiTheme="minorEastAsia" w:hAnsiTheme="minorEastAsia" w:eastAsiaTheme="minorEastAsia" w:cstheme="minorEastAsia"/>
          <w:sz w:val="32"/>
          <w:szCs w:val="32"/>
        </w:rPr>
        <w:t>党的二十大</w:t>
      </w:r>
      <w:r>
        <w:rPr>
          <w:rFonts w:hint="eastAsia" w:asciiTheme="minorEastAsia" w:hAnsiTheme="minorEastAsia" w:cstheme="minorEastAsia"/>
          <w:sz w:val="32"/>
          <w:szCs w:val="32"/>
          <w:lang w:eastAsia="zh-CN"/>
        </w:rPr>
        <w:t>会议</w:t>
      </w:r>
      <w:r>
        <w:rPr>
          <w:rFonts w:hint="eastAsia" w:asciiTheme="minorEastAsia" w:hAnsiTheme="minorEastAsia" w:eastAsiaTheme="minorEastAsia" w:cstheme="minorEastAsia"/>
          <w:sz w:val="32"/>
          <w:szCs w:val="32"/>
        </w:rPr>
        <w:t>精神为契机，向每名党员发放二十大学习资料，深入宣传党和国家关于全面推进依法治国的重要战略部署，宣传习近平总书记关于法</w:t>
      </w:r>
      <w:r>
        <w:rPr>
          <w:rFonts w:hint="eastAsia" w:asciiTheme="minorEastAsia" w:hAnsiTheme="minorEastAsia" w:cstheme="minorEastAsia"/>
          <w:sz w:val="32"/>
          <w:szCs w:val="32"/>
          <w:lang w:eastAsia="zh-CN"/>
        </w:rPr>
        <w:t>治</w:t>
      </w:r>
      <w:r>
        <w:rPr>
          <w:rFonts w:hint="eastAsia" w:asciiTheme="minorEastAsia" w:hAnsiTheme="minorEastAsia" w:eastAsiaTheme="minorEastAsia" w:cstheme="minorEastAsia"/>
          <w:sz w:val="32"/>
          <w:szCs w:val="32"/>
        </w:rPr>
        <w:t>建设的系列重要论述，引导广大干部职工了解全面依法治国的重大意义。印发统计法律法规知识汇编、统计宣传资料1万余份，利用9.20统计开发日和12.4普法宣传周广泛宣</w:t>
      </w:r>
      <w:r>
        <w:rPr>
          <w:rFonts w:hint="eastAsia" w:asciiTheme="minorEastAsia" w:hAnsiTheme="minorEastAsia" w:cstheme="minorEastAsia"/>
          <w:sz w:val="32"/>
          <w:szCs w:val="32"/>
          <w:lang w:eastAsia="zh-CN"/>
        </w:rPr>
        <w:t>传，</w:t>
      </w:r>
      <w:r>
        <w:rPr>
          <w:rFonts w:hint="eastAsia" w:asciiTheme="minorEastAsia" w:hAnsiTheme="minorEastAsia" w:eastAsiaTheme="minorEastAsia" w:cstheme="minorEastAsia"/>
          <w:sz w:val="32"/>
          <w:szCs w:val="32"/>
        </w:rPr>
        <w:t>为依法统计营造良好氛围。</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二、坚持履职尽责，持续推进依法统计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一是加强组织领导。成立统计</w:t>
      </w:r>
      <w:r>
        <w:rPr>
          <w:rFonts w:hint="eastAsia" w:asciiTheme="minorEastAsia" w:hAnsiTheme="minorEastAsia" w:cstheme="minorEastAsia"/>
          <w:sz w:val="32"/>
          <w:szCs w:val="32"/>
          <w:lang w:eastAsia="zh-CN"/>
        </w:rPr>
        <w:t>局</w:t>
      </w:r>
      <w:r>
        <w:rPr>
          <w:rFonts w:hint="eastAsia" w:asciiTheme="minorEastAsia" w:hAnsiTheme="minorEastAsia" w:eastAsiaTheme="minorEastAsia" w:cstheme="minorEastAsia"/>
          <w:sz w:val="32"/>
          <w:szCs w:val="32"/>
        </w:rPr>
        <w:t>法治建设工作领导小组，</w:t>
      </w:r>
      <w:r>
        <w:rPr>
          <w:rFonts w:hint="eastAsia" w:asciiTheme="minorEastAsia" w:hAnsiTheme="minorEastAsia" w:cstheme="minorEastAsia"/>
          <w:sz w:val="32"/>
          <w:szCs w:val="32"/>
          <w:lang w:eastAsia="zh-CN"/>
        </w:rPr>
        <w:t>局长任组长，法规和执法监督股</w:t>
      </w:r>
      <w:r>
        <w:rPr>
          <w:rFonts w:hint="eastAsia" w:asciiTheme="minorEastAsia" w:hAnsiTheme="minorEastAsia" w:eastAsiaTheme="minorEastAsia" w:cstheme="minorEastAsia"/>
          <w:sz w:val="32"/>
          <w:szCs w:val="32"/>
        </w:rPr>
        <w:t>负责统计法治建设日常工作</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召开专题会议</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研究解决统计法治建设</w:t>
      </w:r>
      <w:r>
        <w:rPr>
          <w:rFonts w:hint="eastAsia" w:asciiTheme="minorEastAsia" w:hAnsiTheme="minorEastAsia" w:cstheme="minorEastAsia"/>
          <w:sz w:val="32"/>
          <w:szCs w:val="32"/>
          <w:lang w:eastAsia="zh-CN"/>
        </w:rPr>
        <w:t>工作中</w:t>
      </w:r>
      <w:r>
        <w:rPr>
          <w:rFonts w:hint="eastAsia" w:asciiTheme="minorEastAsia" w:hAnsiTheme="minorEastAsia" w:eastAsiaTheme="minorEastAsia" w:cstheme="minorEastAsia"/>
          <w:sz w:val="32"/>
          <w:szCs w:val="32"/>
        </w:rPr>
        <w:t>遇到的重大问题和困难，大力推动统计法治建设。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二是全面推进政务公开。围绕深化改革、促进经济发展、</w:t>
      </w:r>
      <w:r>
        <w:rPr>
          <w:rFonts w:hint="eastAsia" w:asciiTheme="minorEastAsia" w:hAnsiTheme="minorEastAsia" w:cstheme="minorEastAsia"/>
          <w:sz w:val="32"/>
          <w:szCs w:val="32"/>
          <w:lang w:eastAsia="zh-CN"/>
        </w:rPr>
        <w:t>改善民生</w:t>
      </w:r>
      <w:r>
        <w:rPr>
          <w:rFonts w:hint="eastAsia" w:asciiTheme="minorEastAsia" w:hAnsiTheme="minorEastAsia" w:eastAsiaTheme="minorEastAsia" w:cstheme="minorEastAsia"/>
          <w:sz w:val="32"/>
          <w:szCs w:val="32"/>
        </w:rPr>
        <w:t>、助力政府建设、脱贫攻坚等领域，充分利用县政府信息公开门户网站、</w:t>
      </w:r>
      <w:r>
        <w:rPr>
          <w:rFonts w:hint="eastAsia" w:asciiTheme="minorEastAsia" w:hAnsiTheme="minorEastAsia" w:cstheme="minorEastAsia"/>
          <w:sz w:val="32"/>
          <w:szCs w:val="32"/>
          <w:lang w:eastAsia="zh-CN"/>
        </w:rPr>
        <w:t>鲁山简报、鲁山融媒体中心等媒体，</w:t>
      </w:r>
      <w:r>
        <w:rPr>
          <w:rFonts w:hint="eastAsia" w:asciiTheme="minorEastAsia" w:hAnsiTheme="minorEastAsia" w:eastAsiaTheme="minorEastAsia" w:cstheme="minorEastAsia"/>
          <w:sz w:val="32"/>
          <w:szCs w:val="32"/>
        </w:rPr>
        <w:t>及时发布统计信息资料，公布权责清单、办事流程、办事标准、监督方式等信息，进一步强化政务公开信息化建设。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三是着力加强执法队伍建设。积极组织业务骨干参加行政执法证考试，全面推进法治政府建设工作，加快培养和发展壮大高素质法治工作队伍。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cstheme="minorEastAsia"/>
          <w:sz w:val="32"/>
          <w:szCs w:val="32"/>
          <w:lang w:eastAsia="zh-CN"/>
        </w:rPr>
      </w:pPr>
      <w:r>
        <w:rPr>
          <w:rFonts w:hint="eastAsia" w:asciiTheme="minorEastAsia" w:hAnsiTheme="minorEastAsia" w:eastAsiaTheme="minorEastAsia" w:cstheme="minorEastAsia"/>
          <w:sz w:val="32"/>
          <w:szCs w:val="32"/>
        </w:rPr>
        <w:t>四是加强统计基层基础规范化建设。</w:t>
      </w:r>
      <w:r>
        <w:rPr>
          <w:rFonts w:hint="eastAsia" w:asciiTheme="minorEastAsia" w:hAnsiTheme="minorEastAsia" w:cstheme="minorEastAsia"/>
          <w:sz w:val="32"/>
          <w:szCs w:val="32"/>
          <w:lang w:eastAsia="zh-CN"/>
        </w:rPr>
        <w:t>以“鲁山县统计基层基础建设攻坚年”活动为契机，注重安排部署，深入推进统计基层基础工作，我县25个乡镇办事处全部通过市局验收，达到示范标准。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五是加大统计执法检查力度。继续开展统计执法检查和数据质量抽查，强化统计造假、弄虚作假责任追究，用强有力的法治利剑维护统计权威。</w:t>
      </w:r>
      <w:r>
        <w:rPr>
          <w:rFonts w:hint="eastAsia" w:asciiTheme="minorEastAsia" w:hAnsiTheme="minorEastAsia" w:cstheme="minorEastAsia"/>
          <w:sz w:val="32"/>
          <w:szCs w:val="32"/>
          <w:lang w:eastAsia="zh-CN"/>
        </w:rPr>
        <w:t>今年，</w:t>
      </w:r>
      <w:r>
        <w:rPr>
          <w:rFonts w:hint="eastAsia" w:asciiTheme="minorEastAsia" w:hAnsiTheme="minorEastAsia" w:eastAsiaTheme="minorEastAsia" w:cstheme="minorEastAsia"/>
          <w:sz w:val="32"/>
          <w:szCs w:val="32"/>
        </w:rPr>
        <w:t>省市县三级共对我县39家企业进行了</w:t>
      </w:r>
      <w:r>
        <w:rPr>
          <w:rFonts w:hint="eastAsia" w:asciiTheme="minorEastAsia" w:hAnsiTheme="minorEastAsia" w:cstheme="minorEastAsia"/>
          <w:sz w:val="32"/>
          <w:szCs w:val="32"/>
          <w:lang w:eastAsia="zh-CN"/>
        </w:rPr>
        <w:t>检查，</w:t>
      </w:r>
      <w:r>
        <w:rPr>
          <w:rFonts w:hint="eastAsia" w:asciiTheme="minorEastAsia" w:hAnsiTheme="minorEastAsia" w:eastAsiaTheme="minorEastAsia" w:cstheme="minorEastAsia"/>
          <w:sz w:val="32"/>
          <w:szCs w:val="32"/>
        </w:rPr>
        <w:t>认定结果较好。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三、</w:t>
      </w:r>
      <w:r>
        <w:rPr>
          <w:rFonts w:hint="eastAsia" w:asciiTheme="minorEastAsia" w:hAnsiTheme="minorEastAsia" w:cstheme="minorEastAsia"/>
          <w:b/>
          <w:bCs/>
          <w:sz w:val="32"/>
          <w:szCs w:val="32"/>
          <w:lang w:eastAsia="zh-CN"/>
        </w:rPr>
        <w:t>推进</w:t>
      </w:r>
      <w:r>
        <w:rPr>
          <w:rFonts w:hint="eastAsia" w:asciiTheme="minorEastAsia" w:hAnsiTheme="minorEastAsia" w:eastAsiaTheme="minorEastAsia" w:cstheme="minorEastAsia"/>
          <w:b/>
          <w:bCs/>
          <w:sz w:val="32"/>
          <w:szCs w:val="32"/>
        </w:rPr>
        <w:t>法治政府建设，严格依法行政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一是及时传达落实上级精神。学习传达依法治县办公室文件精神，落实好规定动作，要求全体干部职工学法</w:t>
      </w:r>
      <w:r>
        <w:rPr>
          <w:rFonts w:hint="eastAsia" w:asciiTheme="minorEastAsia" w:hAnsiTheme="minorEastAsia" w:cstheme="minorEastAsia"/>
          <w:sz w:val="32"/>
          <w:szCs w:val="32"/>
          <w:lang w:eastAsia="zh-CN"/>
        </w:rPr>
        <w:t>遵</w:t>
      </w:r>
      <w:r>
        <w:rPr>
          <w:rFonts w:hint="eastAsia" w:asciiTheme="minorEastAsia" w:hAnsiTheme="minorEastAsia" w:eastAsiaTheme="minorEastAsia" w:cstheme="minorEastAsia"/>
          <w:sz w:val="32"/>
          <w:szCs w:val="32"/>
        </w:rPr>
        <w:t>法、依规办事，依法统计，扎实开展法治政府建设工作，</w:t>
      </w:r>
      <w:r>
        <w:rPr>
          <w:rFonts w:hint="eastAsia" w:asciiTheme="minorEastAsia" w:hAnsiTheme="minorEastAsia" w:cstheme="minorEastAsia"/>
          <w:sz w:val="32"/>
          <w:szCs w:val="32"/>
          <w:lang w:eastAsia="zh-CN"/>
        </w:rPr>
        <w:t>不断</w:t>
      </w:r>
      <w:r>
        <w:rPr>
          <w:rFonts w:hint="eastAsia" w:asciiTheme="minorEastAsia" w:hAnsiTheme="minorEastAsia" w:eastAsiaTheme="minorEastAsia" w:cstheme="minorEastAsia"/>
          <w:sz w:val="32"/>
          <w:szCs w:val="32"/>
        </w:rPr>
        <w:t>提升依法行政能力和水平</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开展服务对象满意度调查</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开展数据质量核查，从源头提高统计数据质量等。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二是进一步优化执法队伍。通过人员定期轮岗交流、组织行政执法人员培训考试、对新录用人员进行岗前培训等方式提高全体人员的综合素质，对于调离执法岗位人员及时报请司法局对</w:t>
      </w:r>
      <w:r>
        <w:rPr>
          <w:rFonts w:hint="eastAsia" w:asciiTheme="minorEastAsia" w:hAnsiTheme="minorEastAsia" w:cstheme="minorEastAsia"/>
          <w:sz w:val="32"/>
          <w:szCs w:val="32"/>
          <w:lang w:eastAsia="zh-CN"/>
        </w:rPr>
        <w:t>其</w:t>
      </w:r>
      <w:r>
        <w:rPr>
          <w:rFonts w:hint="eastAsia" w:asciiTheme="minorEastAsia" w:hAnsiTheme="minorEastAsia" w:eastAsiaTheme="minorEastAsia" w:cstheme="minorEastAsia"/>
          <w:sz w:val="32"/>
          <w:szCs w:val="32"/>
        </w:rPr>
        <w:t>行政执法证予以撤销。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三是坚持学法用法，坚定依法治统。</w:t>
      </w:r>
      <w:r>
        <w:rPr>
          <w:rFonts w:hint="eastAsia" w:asciiTheme="minorEastAsia" w:hAnsiTheme="minorEastAsia" w:cstheme="minorEastAsia"/>
          <w:sz w:val="32"/>
          <w:szCs w:val="32"/>
          <w:lang w:eastAsia="zh-CN"/>
        </w:rPr>
        <w:t>紧抓“关键少数”，</w:t>
      </w:r>
      <w:r>
        <w:rPr>
          <w:rFonts w:hint="eastAsia" w:asciiTheme="minorEastAsia" w:hAnsiTheme="minorEastAsia" w:eastAsiaTheme="minorEastAsia" w:cstheme="minorEastAsia"/>
          <w:sz w:val="32"/>
          <w:szCs w:val="32"/>
        </w:rPr>
        <w:t>积极开展“统计法进党校”活动，教育引导</w:t>
      </w:r>
      <w:r>
        <w:rPr>
          <w:rFonts w:hint="eastAsia" w:asciiTheme="minorEastAsia" w:hAnsiTheme="minorEastAsia" w:cstheme="minorEastAsia"/>
          <w:sz w:val="32"/>
          <w:szCs w:val="32"/>
          <w:lang w:eastAsia="zh-CN"/>
        </w:rPr>
        <w:t>广大领导干部</w:t>
      </w:r>
      <w:r>
        <w:rPr>
          <w:rFonts w:hint="eastAsia" w:asciiTheme="minorEastAsia" w:hAnsiTheme="minorEastAsia" w:eastAsiaTheme="minorEastAsia" w:cstheme="minorEastAsia"/>
          <w:sz w:val="32"/>
          <w:szCs w:val="32"/>
        </w:rPr>
        <w:t>牢固树立统计法治意识，切实提高统计数据质量</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加强统计普法宣传教育，</w:t>
      </w:r>
      <w:r>
        <w:rPr>
          <w:rFonts w:hint="eastAsia" w:asciiTheme="minorEastAsia" w:hAnsiTheme="minorEastAsia" w:cstheme="minorEastAsia"/>
          <w:sz w:val="32"/>
          <w:szCs w:val="32"/>
          <w:lang w:eastAsia="zh-CN"/>
        </w:rPr>
        <w:t>将统计法律法规知识纳入基层统计人员业务培训课程</w:t>
      </w:r>
      <w:r>
        <w:rPr>
          <w:rFonts w:hint="eastAsia" w:asciiTheme="minorEastAsia" w:hAnsiTheme="minorEastAsia" w:eastAsiaTheme="minorEastAsia" w:cstheme="minorEastAsia"/>
          <w:sz w:val="32"/>
          <w:szCs w:val="32"/>
        </w:rPr>
        <w:t>，促进统计工作整体水平提升。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四是聘请平顶山万畅法律咨询服务有限公司担任法律顾问，对具体行政行为提出法律意见，保证决策科学性。</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四、自觉接受监督，科学民主决策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一是加强行政决策程序建设，接受社会各界对工作的监督，让权力运行在阳光下；二是将双随机一公开执法检查结果在指定网站上公开，接受人民群众监督；三是</w:t>
      </w:r>
      <w:r>
        <w:rPr>
          <w:rFonts w:hint="eastAsia" w:asciiTheme="minorEastAsia" w:hAnsiTheme="minorEastAsia" w:cstheme="minorEastAsia"/>
          <w:sz w:val="32"/>
          <w:szCs w:val="32"/>
          <w:lang w:eastAsia="zh-CN"/>
        </w:rPr>
        <w:t>在鲁山县人民政府网站公示举报电话，畅通监督渠道；四是</w:t>
      </w:r>
      <w:r>
        <w:rPr>
          <w:rFonts w:hint="eastAsia" w:asciiTheme="minorEastAsia" w:hAnsiTheme="minorEastAsia" w:eastAsiaTheme="minorEastAsia" w:cstheme="minorEastAsia"/>
          <w:sz w:val="32"/>
          <w:szCs w:val="32"/>
        </w:rPr>
        <w:t>编制统计年鉴，为领导科学决策提供数据</w:t>
      </w:r>
      <w:r>
        <w:rPr>
          <w:rFonts w:hint="eastAsia" w:asciiTheme="minorEastAsia" w:hAnsiTheme="minorEastAsia" w:cstheme="minorEastAsia"/>
          <w:sz w:val="32"/>
          <w:szCs w:val="32"/>
          <w:lang w:eastAsia="zh-CN"/>
        </w:rPr>
        <w:t>服务</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五、法治政府建设工作中存在不足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我局法治政府建设工作持续进行，虽然初步取得了一些成效，但是还存在政府职能转变还不到位、“放管服”改革还有待进一步深化、统计制度体系改革仍在进行、行政执法监督改革的瓶颈还需破解、干部职工依法统计思维和方式仍需转变等短板和问题。今后我局将深入贯彻党的十九大</w:t>
      </w:r>
      <w:r>
        <w:rPr>
          <w:rFonts w:hint="eastAsia" w:asciiTheme="minorEastAsia" w:hAnsiTheme="minorEastAsia" w:cstheme="minorEastAsia"/>
          <w:sz w:val="32"/>
          <w:szCs w:val="32"/>
          <w:lang w:eastAsia="zh-CN"/>
        </w:rPr>
        <w:t>、二十大会议</w:t>
      </w:r>
      <w:r>
        <w:rPr>
          <w:rFonts w:hint="eastAsia" w:asciiTheme="minorEastAsia" w:hAnsiTheme="minorEastAsia" w:eastAsiaTheme="minorEastAsia" w:cstheme="minorEastAsia"/>
          <w:sz w:val="32"/>
          <w:szCs w:val="32"/>
        </w:rPr>
        <w:t>精神，深入贯彻习近平总书记关于全面依法治国重要论述，落实全面依法治国、全面依法治统，落实《纲要》和《实施方案》规定的各项任务，为全县统计事业健康发展提供法治保障。</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cstheme="minorEastAsia"/>
          <w:b/>
          <w:bCs/>
          <w:sz w:val="32"/>
          <w:szCs w:val="32"/>
          <w:lang w:eastAsia="zh-CN"/>
        </w:rPr>
        <w:t>六、</w:t>
      </w:r>
      <w:r>
        <w:rPr>
          <w:rFonts w:hint="eastAsia" w:asciiTheme="minorEastAsia" w:hAnsiTheme="minorEastAsia" w:eastAsiaTheme="minorEastAsia" w:cstheme="minorEastAsia"/>
          <w:b/>
          <w:bCs/>
          <w:sz w:val="32"/>
          <w:szCs w:val="32"/>
        </w:rPr>
        <w:t>下一步工作安排</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(一)深入贯彻落实</w:t>
      </w:r>
      <w:r>
        <w:rPr>
          <w:rFonts w:hint="eastAsia" w:asciiTheme="minorEastAsia" w:hAnsiTheme="minorEastAsia" w:cstheme="minorEastAsia"/>
          <w:sz w:val="32"/>
          <w:szCs w:val="32"/>
          <w:lang w:eastAsia="zh-CN"/>
        </w:rPr>
        <w:t>习近平总书记关于统计工作重要讲话、</w:t>
      </w:r>
      <w:r>
        <w:rPr>
          <w:rFonts w:hint="eastAsia" w:asciiTheme="minorEastAsia" w:hAnsiTheme="minorEastAsia" w:eastAsiaTheme="minorEastAsia" w:cstheme="minorEastAsia"/>
          <w:sz w:val="32"/>
          <w:szCs w:val="32"/>
        </w:rPr>
        <w:t>指示批示精神，积极推进统计法治建设工作，努力提高统计数据真实性和政府统计公信力。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(二)继续做好统计普法工作，围绕防</w:t>
      </w:r>
      <w:r>
        <w:rPr>
          <w:rFonts w:hint="eastAsia" w:asciiTheme="minorEastAsia" w:hAnsiTheme="minorEastAsia" w:cstheme="minorEastAsia"/>
          <w:sz w:val="32"/>
          <w:szCs w:val="32"/>
          <w:lang w:eastAsia="zh-CN"/>
        </w:rPr>
        <w:t>惩</w:t>
      </w:r>
      <w:r>
        <w:rPr>
          <w:rFonts w:hint="eastAsia" w:asciiTheme="minorEastAsia" w:hAnsiTheme="minorEastAsia" w:eastAsiaTheme="minorEastAsia" w:cstheme="minorEastAsia"/>
          <w:sz w:val="32"/>
          <w:szCs w:val="32"/>
        </w:rPr>
        <w:t>统计造假，提升数据质量工作做好普法宣传。加强对全县统计人员的统计法律法规宣传学习教育，进一步提高统计法治意识，自觉抵制统计造假行为的发生。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(三)抓好统计执法工作常态化管理，实施统计数据核查和统计双随机执法检查结合的</w:t>
      </w:r>
      <w:r>
        <w:rPr>
          <w:rFonts w:hint="eastAsia" w:asciiTheme="minorEastAsia" w:hAnsiTheme="minorEastAsia" w:cstheme="minorEastAsia"/>
          <w:sz w:val="32"/>
          <w:szCs w:val="32"/>
          <w:lang w:eastAsia="zh-CN"/>
        </w:rPr>
        <w:t>服务型执法模式</w:t>
      </w:r>
      <w:r>
        <w:rPr>
          <w:rFonts w:hint="eastAsia" w:asciiTheme="minorEastAsia" w:hAnsiTheme="minorEastAsia" w:eastAsiaTheme="minorEastAsia" w:cstheme="minorEastAsia"/>
          <w:sz w:val="32"/>
          <w:szCs w:val="32"/>
        </w:rPr>
        <w:t>，不断提高统计执法的针对性和有效性。加大统计执法检查力度，</w:t>
      </w:r>
      <w:r>
        <w:rPr>
          <w:rFonts w:hint="eastAsia" w:asciiTheme="minorEastAsia" w:hAnsiTheme="minorEastAsia" w:cstheme="minorEastAsia"/>
          <w:sz w:val="32"/>
          <w:szCs w:val="32"/>
          <w:lang w:eastAsia="zh-CN"/>
        </w:rPr>
        <w:t>规范统计执法行为</w:t>
      </w:r>
      <w:r>
        <w:rPr>
          <w:rFonts w:hint="eastAsia" w:asciiTheme="minorEastAsia" w:hAnsiTheme="minorEastAsia" w:eastAsiaTheme="minorEastAsia" w:cstheme="minorEastAsia"/>
          <w:sz w:val="32"/>
          <w:szCs w:val="32"/>
        </w:rPr>
        <w:t>，做到</w:t>
      </w:r>
      <w:r>
        <w:rPr>
          <w:rFonts w:hint="eastAsia" w:asciiTheme="minorEastAsia" w:hAnsiTheme="minorEastAsia" w:cstheme="minorEastAsia"/>
          <w:sz w:val="32"/>
          <w:szCs w:val="32"/>
          <w:lang w:eastAsia="zh-CN"/>
        </w:rPr>
        <w:t>执法必严</w:t>
      </w:r>
      <w:r>
        <w:rPr>
          <w:rFonts w:hint="eastAsia" w:asciiTheme="minorEastAsia" w:hAnsiTheme="minorEastAsia" w:eastAsiaTheme="minorEastAsia" w:cstheme="minorEastAsia"/>
          <w:sz w:val="32"/>
          <w:szCs w:val="32"/>
        </w:rPr>
        <w:t>、</w:t>
      </w:r>
      <w:r>
        <w:rPr>
          <w:rFonts w:hint="eastAsia" w:asciiTheme="minorEastAsia" w:hAnsiTheme="minorEastAsia" w:cstheme="minorEastAsia"/>
          <w:sz w:val="32"/>
          <w:szCs w:val="32"/>
          <w:lang w:eastAsia="zh-CN"/>
        </w:rPr>
        <w:t>违法必究</w:t>
      </w:r>
      <w:r>
        <w:rPr>
          <w:rFonts w:hint="eastAsia" w:asciiTheme="minorEastAsia" w:hAnsiTheme="minorEastAsia" w:eastAsiaTheme="minorEastAsia" w:cstheme="minorEastAsia"/>
          <w:sz w:val="32"/>
          <w:szCs w:val="32"/>
        </w:rPr>
        <w:t>，为统计工作营造良好的法治环境。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(四)积极鼓励统计业务骨干参加行政执法证考试，不断提高统计人员的法律素养和专业水平，全面推进法治政府建设工作，加快培养和发展壮大高素质法治工作队伍。</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N2I2NGY3YmVlNGE0YzRlNThlMzU0YmU3OTY5NDMifQ=="/>
  </w:docVars>
  <w:rsids>
    <w:rsidRoot w:val="00000000"/>
    <w:rsid w:val="02C95F7F"/>
    <w:rsid w:val="0E606C80"/>
    <w:rsid w:val="19D22512"/>
    <w:rsid w:val="1B7F4AD0"/>
    <w:rsid w:val="265956E8"/>
    <w:rsid w:val="2C772CAF"/>
    <w:rsid w:val="32C02ED7"/>
    <w:rsid w:val="3F7B2483"/>
    <w:rsid w:val="54205B5D"/>
    <w:rsid w:val="5A767910"/>
    <w:rsid w:val="600D101E"/>
    <w:rsid w:val="62A74665"/>
    <w:rsid w:val="631022E6"/>
    <w:rsid w:val="71CC5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2023-11-27T02:21:00Z</dcterms:created>
  <dc:creator>Administrator</dc:creator>
  <cp:lastModifiedBy>Administrator</cp:lastModifiedBy>
  <cp:lastPrinted>2023-11-28T03:50:00Z</cp:lastPrinted>
  <dcterms:modified xsi:type="dcterms:W3CDTF">2023-12-05T01:59:56Z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FD21FBBDF9F04C25BBAC5830060C2DC1_13</vt:lpwstr>
  </property>
</Properties>
</file>