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3FA5">
      <w:pPr>
        <w:pStyle w:val="z-"/>
        <w:rPr>
          <w:rFonts w:hint="eastAsia"/>
        </w:rPr>
      </w:pPr>
      <w:r>
        <w:rPr>
          <w:rFonts w:hint="eastAsia"/>
        </w:rPr>
        <w:t>窗体顶端</w:t>
      </w:r>
    </w:p>
    <w:p w:rsidR="00000000" w:rsidRDefault="00E43FA5">
      <w:pPr>
        <w:divId w:val="1243953828"/>
        <w:rPr>
          <w:sz w:val="18"/>
          <w:szCs w:val="18"/>
        </w:rPr>
      </w:pPr>
      <w:r>
        <w:rPr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8.4pt" o:ole="">
            <v:imagedata r:id="rId4" o:title=""/>
          </v:shape>
          <w:control r:id="rId5" w:name="DefaultOcxName" w:shapeid="_x0000_i1029"/>
        </w:object>
      </w:r>
    </w:p>
    <w:p w:rsidR="00000000" w:rsidRDefault="00E43FA5">
      <w:pPr>
        <w:pStyle w:val="2"/>
        <w:divId w:val="1183207024"/>
      </w:pPr>
      <w:r>
        <w:t>出让公告查看</w:t>
      </w:r>
    </w:p>
    <w:tbl>
      <w:tblPr>
        <w:tblW w:w="12000" w:type="dxa"/>
        <w:tblCellSpacing w:w="0" w:type="dxa"/>
        <w:shd w:val="clear" w:color="auto" w:fill="DAE4FC"/>
        <w:tblCellMar>
          <w:left w:w="0" w:type="dxa"/>
          <w:right w:w="0" w:type="dxa"/>
        </w:tblCellMar>
        <w:tblLook w:val="04A0"/>
      </w:tblPr>
      <w:tblGrid>
        <w:gridCol w:w="17793"/>
      </w:tblGrid>
      <w:tr w:rsidR="00000000">
        <w:trPr>
          <w:divId w:val="1846896494"/>
          <w:tblCellSpacing w:w="0" w:type="dxa"/>
        </w:trPr>
        <w:tc>
          <w:tcPr>
            <w:tcW w:w="0" w:type="auto"/>
            <w:shd w:val="clear" w:color="auto" w:fill="DAE4FC"/>
            <w:vAlign w:val="center"/>
            <w:hideMark/>
          </w:tcPr>
          <w:tbl>
            <w:tblPr>
              <w:tblW w:w="12000" w:type="dxa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000"/>
            </w:tblGrid>
            <w:tr w:rsidR="00000000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17045" w:type="dxa"/>
                    <w:tblCellSpacing w:w="0" w:type="dxa"/>
                    <w:tblInd w:w="6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045"/>
                  </w:tblGrid>
                  <w:tr w:rsidR="00000000" w:rsidTr="00E43FA5">
                    <w:trPr>
                      <w:divId w:val="1365793224"/>
                      <w:trHeight w:val="45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000000" w:rsidRDefault="00E43FA5">
                        <w:pPr>
                          <w:spacing w:line="360" w:lineRule="auto"/>
                          <w:ind w:left="60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鲁山县自然资源局国有土地使用权挂牌出让公告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(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鲁网挂告字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[2021]07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号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)</w:t>
                        </w:r>
                      </w:p>
                    </w:tc>
                  </w:tr>
                  <w:tr w:rsidR="00000000" w:rsidTr="00E43FA5">
                    <w:trPr>
                      <w:divId w:val="1365793224"/>
                      <w:trHeight w:val="30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000000" w:rsidRDefault="00E43FA5">
                        <w:pPr>
                          <w:spacing w:line="360" w:lineRule="auto"/>
                          <w:ind w:left="60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鲁网挂告字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[2021]07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号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    2021/6/29</w:t>
                        </w:r>
                      </w:p>
                    </w:tc>
                  </w:tr>
                  <w:tr w:rsidR="00000000" w:rsidTr="00E43FA5">
                    <w:trPr>
                      <w:divId w:val="1365793224"/>
                      <w:trHeight w:val="30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000000" w:rsidRDefault="00E43FA5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经鲁山县人民政府批准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鲁山县自然资源局决定以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挂牌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方式出让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4(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幅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)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地块的国有土地使用权。现将有关事项公告如下：</w:t>
                        </w:r>
                      </w:p>
                      <w:p w:rsidR="00000000" w:rsidRDefault="00E43FA5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一、挂牌出让地块的基本情况和规划指标要求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: </w:t>
                        </w:r>
                      </w:p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890"/>
                          <w:gridCol w:w="3300"/>
                          <w:gridCol w:w="1890"/>
                          <w:gridCol w:w="1935"/>
                          <w:gridCol w:w="1890"/>
                          <w:gridCol w:w="5904"/>
                          <w:gridCol w:w="110"/>
                          <w:gridCol w:w="110"/>
                        </w:tblGrid>
                        <w:tr w:rsidR="00000000">
                          <w:trPr>
                            <w:divId w:val="820385961"/>
                            <w:trHeight w:val="300"/>
                          </w:trPr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宗地编号：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wordWrap w:val="0"/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2021009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宗地总面积：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91371.02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平方米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宗地坐落：</w:t>
                              </w:r>
                            </w:p>
                          </w:tc>
                          <w:tc>
                            <w:tcPr>
                              <w:tcW w:w="3000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鲁山县产业集聚区南区织女路与泰山路交叉口东北角</w:t>
                              </w:r>
                            </w:p>
                          </w:tc>
                        </w:tr>
                        <w:tr w:rsidR="00000000">
                          <w:trPr>
                            <w:divId w:val="820385961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出让年限：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50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容积率：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大于或等于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建筑密度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(%)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大于或等于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820385961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绿化率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(%)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小于或等于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建筑限高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米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小于或等于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820385961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主要用途：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工业用地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区位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郊区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820385961"/>
                            <w:trHeight w:val="300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土地用途明细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用途名称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面积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土地级别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820385961"/>
                            <w:trHeight w:val="30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工业用地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91371.02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二级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820385961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投资强度：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公顷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保证金：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3865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估价报告备案号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4123621BA0007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820385961"/>
                            <w:trHeight w:val="300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场地平整：场地平整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基础设施：通水、通电、通路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820385961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起始价：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3865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加价幅度：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100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820385961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挂牌开始时间：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2021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07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18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挂牌截止时间：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2021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07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28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分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890"/>
                          <w:gridCol w:w="3300"/>
                          <w:gridCol w:w="1890"/>
                          <w:gridCol w:w="1935"/>
                          <w:gridCol w:w="1890"/>
                          <w:gridCol w:w="5904"/>
                          <w:gridCol w:w="110"/>
                          <w:gridCol w:w="110"/>
                        </w:tblGrid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宗地编号：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wordWrap w:val="0"/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2021010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宗地总面积：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66254.91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平方米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宗地坐落：</w:t>
                              </w:r>
                            </w:p>
                          </w:tc>
                          <w:tc>
                            <w:tcPr>
                              <w:tcW w:w="3000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鲁山县库区乡西沟村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出让年限：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50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容积率：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小于或等于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建筑密度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(%)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小于或等于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绿化率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(%)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大于或等于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建筑限高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米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小于或等于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主要用途：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医疗卫生用地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区位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郊区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土地用途明细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用途名称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面积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土地级别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医疗卫生用地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66254.91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二级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投资强度：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公顷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保证金：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3238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估价报告备案号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4123621BA0008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场地平整：场地平整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基础设施：通水、通电、通路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起始价：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3238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加价幅度：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100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挂牌开始时间：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2021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07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18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05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挂牌截止时间：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2021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07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28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05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分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E43FA5">
                        <w:pPr>
                          <w:spacing w:line="360" w:lineRule="auto"/>
                          <w:ind w:left="600"/>
                          <w:divId w:val="786126131"/>
                          <w:rPr>
                            <w:vanish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891"/>
                          <w:gridCol w:w="3300"/>
                          <w:gridCol w:w="1890"/>
                          <w:gridCol w:w="1575"/>
                          <w:gridCol w:w="1890"/>
                          <w:gridCol w:w="6233"/>
                          <w:gridCol w:w="125"/>
                          <w:gridCol w:w="125"/>
                        </w:tblGrid>
                        <w:tr w:rsidR="00000000">
                          <w:trPr>
                            <w:divId w:val="786126131"/>
                            <w:trHeight w:val="300"/>
                          </w:trPr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宗地编号：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wordWrap w:val="0"/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2021011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宗地总面积：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72136.15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平方米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宗地坐落：</w:t>
                              </w:r>
                            </w:p>
                          </w:tc>
                          <w:tc>
                            <w:tcPr>
                              <w:tcW w:w="3000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鲁山县产业区北区轻工路与经一路交叉口西南</w:t>
                              </w:r>
                            </w:p>
                          </w:tc>
                        </w:tr>
                        <w:tr w:rsidR="00000000">
                          <w:trPr>
                            <w:divId w:val="786126131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出让年限：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50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容积率：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大于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1.2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建筑密度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(%)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大于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786126131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绿化率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(%)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小于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建筑限高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米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小于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786126131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主要用途：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工业用地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区位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郊区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786126131"/>
                            <w:trHeight w:val="300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土地用途明细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用途名称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面积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土地级别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786126131"/>
                            <w:trHeight w:val="30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工业用地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72136.15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二级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786126131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投资强度：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公顷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保证金：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3569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估价报告备案号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4118421BA0019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786126131"/>
                            <w:trHeight w:val="300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现状土地条件：现状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786126131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起始价：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3569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加价幅度：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100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divId w:val="786126131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挂牌开始时间：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2021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07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18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挂牌截止时间：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2021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07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28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分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891"/>
                          <w:gridCol w:w="3300"/>
                          <w:gridCol w:w="1890"/>
                          <w:gridCol w:w="1575"/>
                          <w:gridCol w:w="1890"/>
                          <w:gridCol w:w="6233"/>
                          <w:gridCol w:w="125"/>
                          <w:gridCol w:w="125"/>
                        </w:tblGrid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宗地编号：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wordWrap w:val="0"/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2021012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宗地总面积：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43894.35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平方米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宗地坐落：</w:t>
                              </w:r>
                            </w:p>
                          </w:tc>
                          <w:tc>
                            <w:tcPr>
                              <w:tcW w:w="3000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鲁山县产业区南区中州路与新兴路交叉口东南侧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出让年限：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50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容积率：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大于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1.2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建筑密度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(%)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大于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绿化率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(%)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小于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建筑限高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米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小于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主要用途：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工业用地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区位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郊区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土地用途明细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用途名称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面积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土地级别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工业用地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43894.35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二级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投资强度：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公顷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保证金：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2228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估价报告备案号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4128421BA0034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现状土地条件：现状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起始价：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2228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加价幅度：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100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万元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挂牌开始时间：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2021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07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18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15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挂牌截止时间：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 2021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07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28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时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15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分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E43FA5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二、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中华人民共和国境内外的法人、自然人和其他组织均可申请参加，申请人可以单独申请，也可以联合申请。</w:t>
                        </w:r>
                      </w:p>
                      <w:p w:rsidR="00000000" w:rsidRDefault="00E43FA5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三、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本次国有土地使用权挂牌出让按照价高者得原则确定竞得人。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000000" w:rsidRDefault="00E43FA5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四、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本次挂牌出让的详细资料和具体要求，见挂牌出让文件。申请人可于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28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至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07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到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河南省自然资源网上交易系统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获取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挂牌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出让文件。</w:t>
                        </w:r>
                      </w:p>
                      <w:p w:rsidR="00000000" w:rsidRDefault="00E43FA5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五、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申请人可于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28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至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07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到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河南省自然资源网上交易系统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向我局提交书面申请。交纳竞买保证金的截止时间为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07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时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。经审核，申请人按规定交纳竞买保证金，具备申请条件的，我局将在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07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16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时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30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前确认其竞买资格。</w:t>
                        </w:r>
                      </w:p>
                      <w:p w:rsidR="00000000" w:rsidRDefault="00E43FA5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六、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本次国有土地使用权挂牌活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动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在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河南省自然资源网上交易系统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进行。各地块挂牌时间分别为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 xml:space="preserve">    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2021009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号地块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07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18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时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至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07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28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时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;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 xml:space="preserve">    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2021010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号地块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07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18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时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05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至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07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28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时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05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;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 xml:space="preserve">    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2021011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号地块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07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18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时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至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07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28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时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;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 xml:space="preserve">    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2021012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号地块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07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18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时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15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至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2021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07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28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日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时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15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分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;</w:t>
                        </w:r>
                      </w:p>
                      <w:p w:rsidR="00000000" w:rsidRDefault="00E43FA5">
                        <w:pPr>
                          <w:pStyle w:val="a3"/>
                          <w:spacing w:line="360" w:lineRule="auto"/>
                          <w:ind w:left="600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七、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其他需要公告的事项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（一）挂牌时间截止时，有竞买人表示愿意继续竞价，转入现场竞价，通过现场竞价确定竞得人。</w:t>
                        </w:r>
                      </w:p>
                      <w:p w:rsidR="00000000" w:rsidRDefault="00E43FA5">
                        <w:pPr>
                          <w:pStyle w:val="a3"/>
                          <w:spacing w:line="360" w:lineRule="auto"/>
                          <w:ind w:left="60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八、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联系方式与银行帐户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联系地址：鲁山县望城路东段路南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联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系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人：李女士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王先生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联系电话：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0375-3372168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开户单位：河南省自然资源网上交易系统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开户银行：河南省自然资源网上交易系统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br/>
                          <w:t>    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银行帐号：河南省自然资源网上交易系统</w:t>
                        </w:r>
                      </w:p>
                    </w:tc>
                  </w:tr>
                  <w:tr w:rsidR="00000000" w:rsidTr="00E43FA5">
                    <w:trPr>
                      <w:divId w:val="1365793224"/>
                      <w:trHeight w:val="30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000000" w:rsidRDefault="00E43FA5">
                        <w:pPr>
                          <w:spacing w:line="360" w:lineRule="auto"/>
                          <w:ind w:left="600"/>
                          <w:jc w:val="righ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鲁山县自然资源局</w:t>
                        </w:r>
                      </w:p>
                    </w:tc>
                  </w:tr>
                  <w:tr w:rsidR="00000000" w:rsidTr="00E43FA5">
                    <w:trPr>
                      <w:divId w:val="1365793224"/>
                      <w:trHeight w:val="30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000000" w:rsidRDefault="00E43FA5">
                        <w:pPr>
                          <w:spacing w:line="360" w:lineRule="auto"/>
                          <w:ind w:left="600"/>
                          <w:rPr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00000" w:rsidTr="00E43FA5">
                    <w:trPr>
                      <w:divId w:val="1365793224"/>
                      <w:trHeight w:val="30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600" w:type="dxa"/>
                          <w:tblBorders>
                            <w:top w:val="outset" w:sz="6" w:space="0" w:color="333333"/>
                            <w:left w:val="outset" w:sz="6" w:space="0" w:color="333333"/>
                            <w:bottom w:val="outset" w:sz="6" w:space="0" w:color="333333"/>
                            <w:right w:val="outset" w:sz="6" w:space="0" w:color="33333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512"/>
                          <w:gridCol w:w="2691"/>
                          <w:gridCol w:w="3409"/>
                          <w:gridCol w:w="1974"/>
                          <w:gridCol w:w="4127"/>
                          <w:gridCol w:w="2332"/>
                        </w:tblGrid>
                        <w:tr w:rsidR="00000000">
                          <w:tc>
                            <w:tcPr>
                              <w:tcW w:w="0" w:type="auto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宗地供应信息</w:t>
                              </w:r>
                            </w:p>
                          </w:tc>
                        </w:tr>
                        <w:tr w:rsidR="00000000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宗地编号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宗地面积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土地用途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宗地状态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电子监管号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合同状态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2021012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43894.35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工业用地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正常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tgtFrame="_blank" w:history="1">
                                <w:r>
                                  <w:rPr>
                                    <w:rStyle w:val="a4"/>
                                    <w:rFonts w:hint="eastAsia"/>
                                    <w:sz w:val="18"/>
                                    <w:szCs w:val="18"/>
                                  </w:rPr>
                                  <w:t>4104232021B00530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已上报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2021009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91371.02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工业用地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正常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tgtFrame="_blank" w:history="1">
                                <w:r>
                                  <w:rPr>
                                    <w:rStyle w:val="a4"/>
                                    <w:rFonts w:hint="eastAsia"/>
                                    <w:sz w:val="18"/>
                                    <w:szCs w:val="18"/>
                                  </w:rPr>
                                  <w:t>4104232021B00526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已上报</w:t>
                              </w: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2021010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66254.91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医疗卫生用地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正常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2021011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72136.15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工业用地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正常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000000" w:rsidRDefault="00E43FA5">
                              <w:pPr>
                                <w:ind w:left="60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E43FA5">
                        <w:pPr>
                          <w:spacing w:line="360" w:lineRule="auto"/>
                          <w:ind w:left="600"/>
                          <w:rPr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000000" w:rsidRDefault="00E43FA5">
                  <w:pPr>
                    <w:ind w:left="60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00000" w:rsidRDefault="00E43FA5">
            <w:pPr>
              <w:rPr>
                <w:sz w:val="18"/>
                <w:szCs w:val="18"/>
              </w:rPr>
            </w:pPr>
          </w:p>
        </w:tc>
      </w:tr>
    </w:tbl>
    <w:p w:rsidR="00000000" w:rsidRDefault="00E43FA5">
      <w:pPr>
        <w:spacing w:after="240"/>
        <w:divId w:val="1846896494"/>
        <w:rPr>
          <w:sz w:val="18"/>
          <w:szCs w:val="18"/>
        </w:rPr>
      </w:pPr>
    </w:p>
    <w:p w:rsidR="00000000" w:rsidRDefault="00E43FA5">
      <w:pPr>
        <w:pStyle w:val="z-0"/>
        <w:rPr>
          <w:rFonts w:hint="eastAsia"/>
        </w:rPr>
      </w:pPr>
      <w:r>
        <w:rPr>
          <w:rFonts w:hint="eastAsia"/>
        </w:rPr>
        <w:t>窗体底端</w:t>
      </w:r>
    </w:p>
    <w:sectPr w:rsidR="0000000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420"/>
  <w:noPunctuationKerning/>
  <w:characterSpacingControl w:val="doNotCompress"/>
  <w:compat>
    <w:useFELayout/>
  </w:compat>
  <w:rsids>
    <w:rsidRoot w:val="003661C7"/>
    <w:rsid w:val="003661C7"/>
    <w:rsid w:val="00E4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2">
    <w:name w:val="heading 2"/>
    <w:basedOn w:val="a"/>
    <w:link w:val="2Char"/>
    <w:uiPriority w:val="9"/>
    <w:qFormat/>
    <w:pPr>
      <w:pBdr>
        <w:bottom w:val="single" w:sz="6" w:space="2" w:color="3366CC"/>
      </w:pBdr>
      <w:shd w:val="clear" w:color="auto" w:fill="E5ECF9"/>
      <w:spacing w:after="240"/>
      <w:outlineLvl w:val="1"/>
    </w:pPr>
    <w:rPr>
      <w:rFonts w:ascii="Georgia" w:hAnsi="Georg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body">
    <w:name w:val="body"/>
    <w:basedOn w:val="a"/>
    <w:pPr>
      <w:spacing w:before="30" w:after="100" w:afterAutospacing="1"/>
    </w:pPr>
  </w:style>
  <w:style w:type="paragraph" w:customStyle="1" w:styleId="table">
    <w:name w:val="table"/>
    <w:basedOn w:val="a"/>
    <w:pPr>
      <w:pBdr>
        <w:top w:val="single" w:sz="6" w:space="0" w:color="DBDAC9"/>
        <w:left w:val="single" w:sz="6" w:space="0" w:color="DBDAC9"/>
        <w:bottom w:val="single" w:sz="6" w:space="0" w:color="DBDAC9"/>
        <w:right w:val="single" w:sz="6" w:space="0" w:color="DBDAC9"/>
      </w:pBdr>
      <w:spacing w:before="100" w:beforeAutospacing="1" w:after="100" w:afterAutospacing="1"/>
    </w:pPr>
    <w:rPr>
      <w:sz w:val="18"/>
      <w:szCs w:val="18"/>
    </w:rPr>
  </w:style>
  <w:style w:type="paragraph" w:customStyle="1" w:styleId="buttondate">
    <w:name w:val="buttondate"/>
    <w:basedOn w:val="a"/>
    <w:pPr>
      <w:spacing w:before="100" w:beforeAutospacing="1" w:after="100" w:afterAutospacing="1"/>
    </w:pPr>
  </w:style>
  <w:style w:type="paragraph" w:customStyle="1" w:styleId="button">
    <w:name w:val="button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300" w:lineRule="atLeast"/>
    </w:pPr>
    <w:rPr>
      <w:color w:val="333333"/>
      <w:sz w:val="18"/>
      <w:szCs w:val="18"/>
    </w:rPr>
  </w:style>
  <w:style w:type="paragraph" w:customStyle="1" w:styleId="tabnoselect">
    <w:name w:val="tabnoselect"/>
    <w:basedOn w:val="a"/>
    <w:pPr>
      <w:spacing w:before="100" w:beforeAutospacing="1" w:after="100" w:afterAutospacing="1"/>
      <w:textAlignment w:val="bottom"/>
    </w:pPr>
  </w:style>
  <w:style w:type="paragraph" w:customStyle="1" w:styleId="tabselect">
    <w:name w:val="tabselect"/>
    <w:basedOn w:val="a"/>
    <w:pPr>
      <w:spacing w:before="100" w:beforeAutospacing="1" w:after="100" w:afterAutospacing="1"/>
      <w:textAlignment w:val="bottom"/>
    </w:pPr>
  </w:style>
  <w:style w:type="paragraph" w:customStyle="1" w:styleId="formcell">
    <w:name w:val="formcel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00" w:beforeAutospacing="1" w:after="100" w:afterAutospacing="1"/>
    </w:pPr>
    <w:rPr>
      <w:sz w:val="21"/>
      <w:szCs w:val="21"/>
    </w:rPr>
  </w:style>
  <w:style w:type="paragraph" w:customStyle="1" w:styleId="fromtable">
    <w:name w:val="fromtab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formnocell">
    <w:name w:val="formnocell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labelcondition">
    <w:name w:val="labelcondition"/>
    <w:basedOn w:val="a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title">
    <w:name w:val="title"/>
    <w:basedOn w:val="a"/>
    <w:pPr>
      <w:spacing w:before="100" w:beforeAutospacing="1" w:after="100" w:afterAutospacing="1"/>
    </w:pPr>
  </w:style>
  <w:style w:type="paragraph" w:customStyle="1" w:styleId="subtitle">
    <w:name w:val="subtitle"/>
    <w:basedOn w:val="a"/>
    <w:pPr>
      <w:spacing w:before="100" w:beforeAutospacing="1" w:after="100" w:afterAutospacing="1"/>
    </w:pPr>
  </w:style>
  <w:style w:type="paragraph" w:customStyle="1" w:styleId="titlespan">
    <w:name w:val="titlespan"/>
    <w:basedOn w:val="a"/>
    <w:pPr>
      <w:spacing w:before="100" w:beforeAutospacing="1" w:after="100" w:afterAutospacing="1"/>
    </w:pPr>
  </w:style>
  <w:style w:type="paragraph" w:customStyle="1" w:styleId="title1">
    <w:name w:val="title1"/>
    <w:basedOn w:val="a"/>
    <w:pPr>
      <w:spacing w:before="100" w:beforeAutospacing="1" w:after="100" w:afterAutospacing="1"/>
      <w:jc w:val="center"/>
    </w:pPr>
    <w:rPr>
      <w:b/>
      <w:bCs/>
      <w:sz w:val="21"/>
      <w:szCs w:val="21"/>
    </w:rPr>
  </w:style>
  <w:style w:type="paragraph" w:customStyle="1" w:styleId="subtitle1">
    <w:name w:val="subtitle1"/>
    <w:basedOn w:val="a"/>
    <w:pPr>
      <w:shd w:val="clear" w:color="auto" w:fill="E5ECF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titlespan1">
    <w:name w:val="titlespan1"/>
    <w:basedOn w:val="a"/>
    <w:pPr>
      <w:shd w:val="clear" w:color="auto" w:fill="E5ECF9"/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Pr>
      <w:rFonts w:ascii="Arial" w:eastAsia="宋体" w:hAnsi="Arial" w:cs="Arial"/>
      <w:vanish/>
      <w:sz w:val="16"/>
      <w:szCs w:val="1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Pr>
      <w:rFonts w:ascii="Arial" w:eastAsia="宋体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6.100.60.34/pt/module/WorkMattersMdl/FormView.aspx?wmguid=be08148a-4f33-477e-a5a4-ff7aa419efee&amp;recorderguid=ebd74360-2fb4-4c0c-86e8-d2a63cae3c7c&amp;oc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6.100.60.34/pt/module/WorkMattersMdl/FormView.aspx?wmguid=be08148a-4f33-477e-a5a4-ff7aa419efee&amp;recorderguid=7b5bb058-7d6c-4321-85f3-b3ca5d8aa595&amp;oc=0" TargetMode="Externa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1615</Words>
  <Characters>1486</Characters>
  <Application>Microsoft Office Word</Application>
  <DocSecurity>0</DocSecurity>
  <Lines>12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出让公告查看</dc:title>
  <dc:creator>Administrator</dc:creator>
  <cp:lastModifiedBy>Administrator</cp:lastModifiedBy>
  <cp:revision>2</cp:revision>
  <dcterms:created xsi:type="dcterms:W3CDTF">2021-10-19T06:43:00Z</dcterms:created>
  <dcterms:modified xsi:type="dcterms:W3CDTF">2021-10-19T06:43:00Z</dcterms:modified>
</cp:coreProperties>
</file>