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F45" w:rsidRDefault="00CB6F45" w:rsidP="00CB6F45">
      <w:pPr>
        <w:spacing w:line="600" w:lineRule="exact"/>
        <w:jc w:val="center"/>
        <w:rPr>
          <w:b/>
          <w:sz w:val="32"/>
          <w:szCs w:val="32"/>
        </w:rPr>
      </w:pPr>
      <w:r>
        <w:rPr>
          <w:b/>
          <w:sz w:val="32"/>
          <w:szCs w:val="32"/>
        </w:rPr>
        <w:t>鲁山县昊然工贸有限公司年处理</w:t>
      </w:r>
      <w:r>
        <w:rPr>
          <w:b/>
          <w:sz w:val="32"/>
          <w:szCs w:val="32"/>
        </w:rPr>
        <w:t>230</w:t>
      </w:r>
      <w:r>
        <w:rPr>
          <w:b/>
          <w:sz w:val="32"/>
          <w:szCs w:val="32"/>
        </w:rPr>
        <w:t>万吨矿山固体废弃物</w:t>
      </w:r>
    </w:p>
    <w:p w:rsidR="00CB6F45" w:rsidRPr="004451CC" w:rsidRDefault="00CB6F45" w:rsidP="00CB6F45">
      <w:pPr>
        <w:jc w:val="center"/>
        <w:rPr>
          <w:rStyle w:val="Heading1Char"/>
          <w:b w:val="0"/>
          <w:szCs w:val="30"/>
        </w:rPr>
      </w:pPr>
      <w:r>
        <w:rPr>
          <w:b/>
          <w:sz w:val="32"/>
          <w:szCs w:val="32"/>
        </w:rPr>
        <w:t>综合利用项目（一期）</w:t>
      </w:r>
      <w:r w:rsidRPr="004451CC">
        <w:rPr>
          <w:rStyle w:val="Heading1Char"/>
          <w:szCs w:val="30"/>
        </w:rPr>
        <w:t>环境影响报告表修改说明</w:t>
      </w: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3827"/>
        <w:gridCol w:w="4246"/>
      </w:tblGrid>
      <w:tr w:rsidR="00CB6F45" w:rsidRPr="00922131" w:rsidTr="00336155">
        <w:trPr>
          <w:trHeight w:val="510"/>
        </w:trPr>
        <w:tc>
          <w:tcPr>
            <w:tcW w:w="817" w:type="dxa"/>
            <w:vAlign w:val="center"/>
          </w:tcPr>
          <w:p w:rsidR="00CB6F45" w:rsidRPr="00922131" w:rsidRDefault="00CB6F45" w:rsidP="00EF6314">
            <w:pPr>
              <w:jc w:val="center"/>
              <w:rPr>
                <w:sz w:val="24"/>
              </w:rPr>
            </w:pPr>
            <w:r w:rsidRPr="00922131">
              <w:rPr>
                <w:sz w:val="24"/>
              </w:rPr>
              <w:t>序号</w:t>
            </w:r>
          </w:p>
        </w:tc>
        <w:tc>
          <w:tcPr>
            <w:tcW w:w="3827" w:type="dxa"/>
            <w:vAlign w:val="center"/>
          </w:tcPr>
          <w:p w:rsidR="00CB6F45" w:rsidRPr="00922131" w:rsidRDefault="00CB6F45" w:rsidP="00EF6314">
            <w:pPr>
              <w:jc w:val="center"/>
              <w:rPr>
                <w:sz w:val="24"/>
              </w:rPr>
            </w:pPr>
            <w:r w:rsidRPr="00922131">
              <w:rPr>
                <w:sz w:val="24"/>
              </w:rPr>
              <w:t>专家意见</w:t>
            </w:r>
          </w:p>
        </w:tc>
        <w:tc>
          <w:tcPr>
            <w:tcW w:w="4246" w:type="dxa"/>
            <w:vAlign w:val="center"/>
          </w:tcPr>
          <w:p w:rsidR="00CB6F45" w:rsidRPr="00922131" w:rsidRDefault="00CB6F45" w:rsidP="00EF6314">
            <w:pPr>
              <w:jc w:val="center"/>
              <w:rPr>
                <w:sz w:val="24"/>
              </w:rPr>
            </w:pPr>
            <w:r w:rsidRPr="00922131">
              <w:rPr>
                <w:sz w:val="24"/>
              </w:rPr>
              <w:t>修改说明</w:t>
            </w:r>
          </w:p>
        </w:tc>
      </w:tr>
      <w:tr w:rsidR="00336155" w:rsidRPr="00922131" w:rsidTr="00336155">
        <w:trPr>
          <w:trHeight w:val="1622"/>
        </w:trPr>
        <w:tc>
          <w:tcPr>
            <w:tcW w:w="817" w:type="dxa"/>
            <w:vAlign w:val="center"/>
          </w:tcPr>
          <w:p w:rsidR="00336155" w:rsidRPr="00922131" w:rsidRDefault="00336155" w:rsidP="00EF6314">
            <w:pPr>
              <w:jc w:val="center"/>
              <w:rPr>
                <w:sz w:val="24"/>
              </w:rPr>
            </w:pPr>
            <w:r w:rsidRPr="00922131">
              <w:rPr>
                <w:sz w:val="24"/>
              </w:rPr>
              <w:t>1</w:t>
            </w:r>
          </w:p>
        </w:tc>
        <w:tc>
          <w:tcPr>
            <w:tcW w:w="3827" w:type="dxa"/>
            <w:vAlign w:val="center"/>
          </w:tcPr>
          <w:p w:rsidR="00336155" w:rsidRPr="00922131" w:rsidRDefault="00336155" w:rsidP="00EF6314">
            <w:pPr>
              <w:spacing w:line="288" w:lineRule="auto"/>
              <w:jc w:val="center"/>
              <w:rPr>
                <w:sz w:val="24"/>
              </w:rPr>
            </w:pPr>
            <w:r w:rsidRPr="00922131">
              <w:rPr>
                <w:rFonts w:hint="eastAsia"/>
                <w:sz w:val="24"/>
              </w:rPr>
              <w:t>进一步完善项目周围环境现状调查，补充鲁山县国锐实业有限公司巨恒三厂尾矿库的现状调查及在该尾矿库上选址建设该项目的可行性；</w:t>
            </w:r>
          </w:p>
        </w:tc>
        <w:tc>
          <w:tcPr>
            <w:tcW w:w="4246" w:type="dxa"/>
            <w:vAlign w:val="center"/>
          </w:tcPr>
          <w:p w:rsidR="00336155" w:rsidRPr="00922131" w:rsidRDefault="00336155" w:rsidP="001E5BA6">
            <w:pPr>
              <w:spacing w:line="288" w:lineRule="auto"/>
              <w:jc w:val="center"/>
              <w:rPr>
                <w:sz w:val="24"/>
              </w:rPr>
            </w:pPr>
            <w:r w:rsidRPr="00922131">
              <w:rPr>
                <w:rFonts w:hint="eastAsia"/>
                <w:sz w:val="24"/>
              </w:rPr>
              <w:t>进一步完善项目周围环境现状调查</w:t>
            </w:r>
            <w:r w:rsidR="001E5BA6" w:rsidRPr="00922131">
              <w:rPr>
                <w:rFonts w:hint="eastAsia"/>
                <w:sz w:val="24"/>
              </w:rPr>
              <w:t>见</w:t>
            </w:r>
            <w:r w:rsidR="001E5BA6" w:rsidRPr="00922131">
              <w:rPr>
                <w:rFonts w:hint="eastAsia"/>
                <w:sz w:val="24"/>
              </w:rPr>
              <w:t>P3~4</w:t>
            </w:r>
            <w:r w:rsidRPr="00922131">
              <w:rPr>
                <w:rFonts w:hint="eastAsia"/>
                <w:sz w:val="24"/>
              </w:rPr>
              <w:t>，补充鲁山县国锐实业有限公司巨恒三厂尾矿库的现状调查及在该尾矿库上选址建设该项目的可行性</w:t>
            </w:r>
            <w:r w:rsidR="001E5BA6" w:rsidRPr="00922131">
              <w:rPr>
                <w:rFonts w:hint="eastAsia"/>
                <w:sz w:val="24"/>
              </w:rPr>
              <w:t>见</w:t>
            </w:r>
            <w:r w:rsidR="001E5BA6" w:rsidRPr="00922131">
              <w:rPr>
                <w:rFonts w:hint="eastAsia"/>
                <w:sz w:val="24"/>
              </w:rPr>
              <w:t>P8</w:t>
            </w:r>
            <w:r w:rsidRPr="00922131">
              <w:rPr>
                <w:rFonts w:hint="eastAsia"/>
                <w:sz w:val="24"/>
              </w:rPr>
              <w:t>；</w:t>
            </w:r>
          </w:p>
        </w:tc>
      </w:tr>
      <w:tr w:rsidR="00336155" w:rsidRPr="00922131" w:rsidTr="00336155">
        <w:trPr>
          <w:trHeight w:val="510"/>
        </w:trPr>
        <w:tc>
          <w:tcPr>
            <w:tcW w:w="817" w:type="dxa"/>
            <w:vAlign w:val="center"/>
          </w:tcPr>
          <w:p w:rsidR="00336155" w:rsidRPr="00922131" w:rsidRDefault="00336155" w:rsidP="00EF6314">
            <w:pPr>
              <w:jc w:val="center"/>
              <w:rPr>
                <w:sz w:val="24"/>
              </w:rPr>
            </w:pPr>
            <w:r w:rsidRPr="00922131">
              <w:rPr>
                <w:sz w:val="24"/>
              </w:rPr>
              <w:t>2</w:t>
            </w:r>
          </w:p>
        </w:tc>
        <w:tc>
          <w:tcPr>
            <w:tcW w:w="3827" w:type="dxa"/>
            <w:vAlign w:val="center"/>
          </w:tcPr>
          <w:p w:rsidR="00336155" w:rsidRPr="00922131" w:rsidRDefault="00336155" w:rsidP="00EF6314">
            <w:pPr>
              <w:spacing w:line="288" w:lineRule="auto"/>
              <w:jc w:val="center"/>
              <w:rPr>
                <w:sz w:val="24"/>
              </w:rPr>
            </w:pPr>
            <w:r w:rsidRPr="00922131">
              <w:rPr>
                <w:rFonts w:hint="eastAsia"/>
                <w:sz w:val="24"/>
              </w:rPr>
              <w:t>细化原料来源、成分及可利用分析，明确原料和产品运输、运输路线、目标敏感点及相关要求；补充道路建设内容及相关环保要求；明确生产用水来源；完善施工期硬化、防渗要求；</w:t>
            </w:r>
          </w:p>
        </w:tc>
        <w:tc>
          <w:tcPr>
            <w:tcW w:w="4246" w:type="dxa"/>
            <w:vAlign w:val="center"/>
          </w:tcPr>
          <w:p w:rsidR="00336155" w:rsidRPr="00922131" w:rsidRDefault="00336155" w:rsidP="00EF6314">
            <w:pPr>
              <w:spacing w:line="288" w:lineRule="auto"/>
              <w:jc w:val="center"/>
              <w:rPr>
                <w:sz w:val="24"/>
              </w:rPr>
            </w:pPr>
            <w:r w:rsidRPr="00922131">
              <w:rPr>
                <w:rFonts w:hint="eastAsia"/>
                <w:sz w:val="24"/>
              </w:rPr>
              <w:t>细化原料来源、成分及可利用分析</w:t>
            </w:r>
            <w:r w:rsidR="008670DC" w:rsidRPr="00922131">
              <w:rPr>
                <w:rFonts w:hint="eastAsia"/>
                <w:sz w:val="24"/>
              </w:rPr>
              <w:t>见</w:t>
            </w:r>
            <w:r w:rsidR="008670DC" w:rsidRPr="00922131">
              <w:rPr>
                <w:rFonts w:hint="eastAsia"/>
                <w:sz w:val="24"/>
              </w:rPr>
              <w:t>P5~6</w:t>
            </w:r>
            <w:r w:rsidRPr="00922131">
              <w:rPr>
                <w:rFonts w:hint="eastAsia"/>
                <w:sz w:val="24"/>
              </w:rPr>
              <w:t>，明确原料和产品运输、运输路线、目标敏感点及相关要求</w:t>
            </w:r>
            <w:r w:rsidR="008670DC" w:rsidRPr="00922131">
              <w:rPr>
                <w:rFonts w:hint="eastAsia"/>
                <w:sz w:val="24"/>
              </w:rPr>
              <w:t>见</w:t>
            </w:r>
            <w:r w:rsidR="008670DC" w:rsidRPr="00922131">
              <w:rPr>
                <w:rFonts w:hint="eastAsia"/>
                <w:sz w:val="24"/>
              </w:rPr>
              <w:t>P56~57</w:t>
            </w:r>
            <w:r w:rsidRPr="00922131">
              <w:rPr>
                <w:rFonts w:hint="eastAsia"/>
                <w:sz w:val="24"/>
              </w:rPr>
              <w:t>；补充道路建设内容及相关环保要求</w:t>
            </w:r>
            <w:r w:rsidR="008670DC" w:rsidRPr="00922131">
              <w:rPr>
                <w:rFonts w:hint="eastAsia"/>
                <w:sz w:val="24"/>
              </w:rPr>
              <w:t>见</w:t>
            </w:r>
            <w:r w:rsidR="008670DC" w:rsidRPr="00922131">
              <w:rPr>
                <w:rFonts w:hint="eastAsia"/>
                <w:sz w:val="24"/>
              </w:rPr>
              <w:t>P24</w:t>
            </w:r>
            <w:r w:rsidRPr="00922131">
              <w:rPr>
                <w:rFonts w:hint="eastAsia"/>
                <w:sz w:val="24"/>
              </w:rPr>
              <w:t>；明确生产用水来源</w:t>
            </w:r>
            <w:r w:rsidR="008670DC" w:rsidRPr="00922131">
              <w:rPr>
                <w:rFonts w:hint="eastAsia"/>
                <w:sz w:val="24"/>
              </w:rPr>
              <w:t>见</w:t>
            </w:r>
            <w:r w:rsidR="008670DC" w:rsidRPr="00922131">
              <w:rPr>
                <w:rFonts w:hint="eastAsia"/>
                <w:sz w:val="24"/>
              </w:rPr>
              <w:t>P5</w:t>
            </w:r>
            <w:r w:rsidRPr="00922131">
              <w:rPr>
                <w:rFonts w:hint="eastAsia"/>
                <w:sz w:val="24"/>
              </w:rPr>
              <w:t>；完善施工期硬化、防渗要求</w:t>
            </w:r>
            <w:r w:rsidR="008670DC" w:rsidRPr="00922131">
              <w:rPr>
                <w:rFonts w:hint="eastAsia"/>
                <w:sz w:val="24"/>
              </w:rPr>
              <w:t>见</w:t>
            </w:r>
            <w:r w:rsidR="008670DC" w:rsidRPr="00922131">
              <w:rPr>
                <w:rFonts w:hint="eastAsia"/>
                <w:sz w:val="24"/>
              </w:rPr>
              <w:t>P22</w:t>
            </w:r>
            <w:r w:rsidRPr="00922131">
              <w:rPr>
                <w:rFonts w:hint="eastAsia"/>
                <w:sz w:val="24"/>
              </w:rPr>
              <w:t>；</w:t>
            </w:r>
          </w:p>
        </w:tc>
      </w:tr>
      <w:tr w:rsidR="00336155" w:rsidRPr="00922131" w:rsidTr="00336155">
        <w:trPr>
          <w:trHeight w:val="510"/>
        </w:trPr>
        <w:tc>
          <w:tcPr>
            <w:tcW w:w="817" w:type="dxa"/>
            <w:vAlign w:val="center"/>
          </w:tcPr>
          <w:p w:rsidR="00336155" w:rsidRPr="00922131" w:rsidRDefault="00336155" w:rsidP="00EF6314">
            <w:pPr>
              <w:jc w:val="center"/>
              <w:rPr>
                <w:sz w:val="24"/>
              </w:rPr>
            </w:pPr>
            <w:r w:rsidRPr="00922131">
              <w:rPr>
                <w:sz w:val="24"/>
              </w:rPr>
              <w:t>3</w:t>
            </w:r>
          </w:p>
        </w:tc>
        <w:tc>
          <w:tcPr>
            <w:tcW w:w="3827" w:type="dxa"/>
            <w:vAlign w:val="center"/>
          </w:tcPr>
          <w:p w:rsidR="00336155" w:rsidRPr="00922131" w:rsidRDefault="00336155" w:rsidP="00EF6314">
            <w:pPr>
              <w:spacing w:line="288" w:lineRule="auto"/>
              <w:jc w:val="center"/>
              <w:outlineLvl w:val="0"/>
              <w:rPr>
                <w:sz w:val="24"/>
              </w:rPr>
            </w:pPr>
            <w:r w:rsidRPr="00922131">
              <w:rPr>
                <w:rFonts w:hint="eastAsia"/>
                <w:sz w:val="24"/>
              </w:rPr>
              <w:t>细化工程分析，复核产排污源强；进一步细化颗粒物收集措施，复核集气罩收集效率、除尘设施风量；细化雨水收集系统、车辆冲洗装置，复核生产废水处理系统参数；补充废气、噪声对目标敏感点的影响分析；</w:t>
            </w:r>
          </w:p>
        </w:tc>
        <w:tc>
          <w:tcPr>
            <w:tcW w:w="4246" w:type="dxa"/>
            <w:vAlign w:val="center"/>
          </w:tcPr>
          <w:p w:rsidR="00336155" w:rsidRPr="00922131" w:rsidRDefault="00336155" w:rsidP="00922131">
            <w:pPr>
              <w:spacing w:line="288" w:lineRule="auto"/>
              <w:jc w:val="center"/>
              <w:outlineLvl w:val="0"/>
              <w:rPr>
                <w:sz w:val="24"/>
              </w:rPr>
            </w:pPr>
            <w:r w:rsidRPr="00922131">
              <w:rPr>
                <w:rFonts w:hint="eastAsia"/>
                <w:sz w:val="24"/>
              </w:rPr>
              <w:t>细化工程分析，复核产排污源强；进一步细化颗粒物收集措施，复核集气罩收集效率、除尘设施风量</w:t>
            </w:r>
            <w:r w:rsidR="008670DC" w:rsidRPr="00922131">
              <w:rPr>
                <w:rFonts w:hint="eastAsia"/>
                <w:sz w:val="24"/>
              </w:rPr>
              <w:t>见</w:t>
            </w:r>
            <w:r w:rsidR="008670DC" w:rsidRPr="00922131">
              <w:rPr>
                <w:rFonts w:hint="eastAsia"/>
                <w:sz w:val="24"/>
              </w:rPr>
              <w:t>P28~30</w:t>
            </w:r>
            <w:r w:rsidRPr="00922131">
              <w:rPr>
                <w:rFonts w:hint="eastAsia"/>
                <w:sz w:val="24"/>
              </w:rPr>
              <w:t>；细化雨水收集系统、车辆冲洗装置，复核生产废水处理系统参数</w:t>
            </w:r>
            <w:r w:rsidR="008670DC" w:rsidRPr="00922131">
              <w:rPr>
                <w:rFonts w:hint="eastAsia"/>
                <w:sz w:val="24"/>
              </w:rPr>
              <w:t>见</w:t>
            </w:r>
            <w:r w:rsidR="008670DC" w:rsidRPr="00922131">
              <w:rPr>
                <w:rFonts w:hint="eastAsia"/>
                <w:sz w:val="24"/>
              </w:rPr>
              <w:t>P7</w:t>
            </w:r>
            <w:r w:rsidR="008670DC" w:rsidRPr="00922131">
              <w:rPr>
                <w:rFonts w:hint="eastAsia"/>
                <w:sz w:val="24"/>
              </w:rPr>
              <w:t>、</w:t>
            </w:r>
            <w:r w:rsidR="008670DC" w:rsidRPr="00922131">
              <w:rPr>
                <w:rFonts w:hint="eastAsia"/>
                <w:sz w:val="24"/>
              </w:rPr>
              <w:t>P</w:t>
            </w:r>
            <w:r w:rsidR="00922131" w:rsidRPr="00922131">
              <w:rPr>
                <w:rFonts w:hint="eastAsia"/>
                <w:sz w:val="24"/>
              </w:rPr>
              <w:t>48</w:t>
            </w:r>
            <w:r w:rsidR="008670DC" w:rsidRPr="00922131">
              <w:rPr>
                <w:rFonts w:hint="eastAsia"/>
                <w:sz w:val="24"/>
              </w:rPr>
              <w:t>~</w:t>
            </w:r>
            <w:r w:rsidR="00922131" w:rsidRPr="00922131">
              <w:rPr>
                <w:rFonts w:hint="eastAsia"/>
                <w:sz w:val="24"/>
              </w:rPr>
              <w:t>50</w:t>
            </w:r>
            <w:r w:rsidRPr="00922131">
              <w:rPr>
                <w:rFonts w:hint="eastAsia"/>
                <w:sz w:val="24"/>
              </w:rPr>
              <w:t>；补充废气、噪声对目标敏感点的影响分析</w:t>
            </w:r>
            <w:r w:rsidR="00922131" w:rsidRPr="00922131">
              <w:rPr>
                <w:rFonts w:hint="eastAsia"/>
                <w:sz w:val="24"/>
              </w:rPr>
              <w:t>见</w:t>
            </w:r>
            <w:r w:rsidR="00922131" w:rsidRPr="00922131">
              <w:rPr>
                <w:rFonts w:hint="eastAsia"/>
                <w:sz w:val="24"/>
              </w:rPr>
              <w:t>P45</w:t>
            </w:r>
            <w:r w:rsidR="00922131" w:rsidRPr="00922131">
              <w:rPr>
                <w:rFonts w:hint="eastAsia"/>
                <w:sz w:val="24"/>
              </w:rPr>
              <w:t>、</w:t>
            </w:r>
            <w:r w:rsidR="00922131" w:rsidRPr="00922131">
              <w:rPr>
                <w:rFonts w:hint="eastAsia"/>
                <w:sz w:val="24"/>
              </w:rPr>
              <w:t>P52</w:t>
            </w:r>
            <w:r w:rsidRPr="00922131">
              <w:rPr>
                <w:rFonts w:hint="eastAsia"/>
                <w:sz w:val="24"/>
              </w:rPr>
              <w:t>；</w:t>
            </w:r>
          </w:p>
        </w:tc>
      </w:tr>
      <w:tr w:rsidR="00336155" w:rsidRPr="00336155" w:rsidTr="00336155">
        <w:trPr>
          <w:trHeight w:val="510"/>
        </w:trPr>
        <w:tc>
          <w:tcPr>
            <w:tcW w:w="817" w:type="dxa"/>
            <w:vAlign w:val="center"/>
          </w:tcPr>
          <w:p w:rsidR="00336155" w:rsidRPr="00922131" w:rsidRDefault="00336155" w:rsidP="00EF6314">
            <w:pPr>
              <w:jc w:val="center"/>
              <w:rPr>
                <w:sz w:val="24"/>
              </w:rPr>
            </w:pPr>
            <w:r w:rsidRPr="00922131">
              <w:rPr>
                <w:sz w:val="24"/>
              </w:rPr>
              <w:t>4</w:t>
            </w:r>
          </w:p>
        </w:tc>
        <w:tc>
          <w:tcPr>
            <w:tcW w:w="3827" w:type="dxa"/>
            <w:vAlign w:val="center"/>
          </w:tcPr>
          <w:p w:rsidR="00336155" w:rsidRPr="00922131" w:rsidRDefault="00336155" w:rsidP="00EF6314">
            <w:pPr>
              <w:spacing w:line="288" w:lineRule="auto"/>
              <w:jc w:val="center"/>
              <w:rPr>
                <w:sz w:val="24"/>
              </w:rPr>
            </w:pPr>
            <w:r w:rsidRPr="00922131">
              <w:rPr>
                <w:rFonts w:hint="eastAsia"/>
                <w:sz w:val="24"/>
              </w:rPr>
              <w:t>细化平面布置图，完善环保设施的位置及环保设施验收一览表，补充相关附件。</w:t>
            </w:r>
          </w:p>
        </w:tc>
        <w:tc>
          <w:tcPr>
            <w:tcW w:w="4246" w:type="dxa"/>
            <w:vAlign w:val="center"/>
          </w:tcPr>
          <w:p w:rsidR="00336155" w:rsidRPr="00336155" w:rsidRDefault="00336155" w:rsidP="00922131">
            <w:pPr>
              <w:spacing w:line="288" w:lineRule="auto"/>
              <w:jc w:val="center"/>
              <w:rPr>
                <w:sz w:val="24"/>
              </w:rPr>
            </w:pPr>
            <w:r w:rsidRPr="00922131">
              <w:rPr>
                <w:rFonts w:hint="eastAsia"/>
                <w:sz w:val="24"/>
              </w:rPr>
              <w:t>细化平面布置图，完善环保设施的位置及环保设施验收一览表</w:t>
            </w:r>
            <w:r w:rsidR="00922131" w:rsidRPr="00922131">
              <w:rPr>
                <w:rFonts w:hint="eastAsia"/>
                <w:sz w:val="24"/>
              </w:rPr>
              <w:t>见</w:t>
            </w:r>
            <w:r w:rsidR="00922131" w:rsidRPr="00922131">
              <w:rPr>
                <w:rFonts w:hint="eastAsia"/>
                <w:sz w:val="24"/>
              </w:rPr>
              <w:t>P60~61</w:t>
            </w:r>
            <w:r w:rsidR="00922131" w:rsidRPr="00922131">
              <w:rPr>
                <w:rFonts w:hint="eastAsia"/>
                <w:sz w:val="24"/>
              </w:rPr>
              <w:t>、附图</w:t>
            </w:r>
            <w:r w:rsidR="00922131" w:rsidRPr="00922131">
              <w:rPr>
                <w:rFonts w:hint="eastAsia"/>
                <w:sz w:val="24"/>
              </w:rPr>
              <w:t>4</w:t>
            </w:r>
            <w:r w:rsidRPr="00922131">
              <w:rPr>
                <w:rFonts w:hint="eastAsia"/>
                <w:sz w:val="24"/>
              </w:rPr>
              <w:t>，补充相关附件</w:t>
            </w:r>
            <w:r w:rsidR="00922131" w:rsidRPr="00922131">
              <w:rPr>
                <w:rFonts w:hint="eastAsia"/>
                <w:sz w:val="24"/>
              </w:rPr>
              <w:t>见附件</w:t>
            </w:r>
            <w:r w:rsidR="00922131" w:rsidRPr="00922131">
              <w:rPr>
                <w:rFonts w:hint="eastAsia"/>
                <w:sz w:val="24"/>
              </w:rPr>
              <w:t>8</w:t>
            </w:r>
            <w:r w:rsidR="00922131" w:rsidRPr="00922131">
              <w:rPr>
                <w:rFonts w:hint="eastAsia"/>
                <w:sz w:val="24"/>
              </w:rPr>
              <w:t>、附件</w:t>
            </w:r>
            <w:r w:rsidR="00922131" w:rsidRPr="00922131">
              <w:rPr>
                <w:rFonts w:hint="eastAsia"/>
                <w:sz w:val="24"/>
              </w:rPr>
              <w:t>9</w:t>
            </w:r>
            <w:r w:rsidR="00922131" w:rsidRPr="00922131">
              <w:rPr>
                <w:rFonts w:hint="eastAsia"/>
                <w:sz w:val="24"/>
              </w:rPr>
              <w:t>、附件</w:t>
            </w:r>
            <w:r w:rsidR="00922131" w:rsidRPr="00922131">
              <w:rPr>
                <w:rFonts w:hint="eastAsia"/>
                <w:sz w:val="24"/>
              </w:rPr>
              <w:t>10</w:t>
            </w:r>
            <w:r w:rsidRPr="00922131">
              <w:rPr>
                <w:rFonts w:hint="eastAsia"/>
                <w:sz w:val="24"/>
              </w:rPr>
              <w:t>。</w:t>
            </w:r>
          </w:p>
        </w:tc>
      </w:tr>
    </w:tbl>
    <w:p w:rsidR="00CB6F45" w:rsidRPr="00CB6F45" w:rsidRDefault="00CB6F45" w:rsidP="00CC6945">
      <w:pPr>
        <w:adjustRightInd w:val="0"/>
        <w:snapToGrid w:val="0"/>
        <w:spacing w:line="480" w:lineRule="auto"/>
        <w:jc w:val="center"/>
        <w:outlineLvl w:val="0"/>
        <w:rPr>
          <w:b/>
          <w:sz w:val="36"/>
        </w:rPr>
      </w:pPr>
    </w:p>
    <w:p w:rsidR="00CB6F45" w:rsidRDefault="00CB6F45" w:rsidP="00CC6945">
      <w:pPr>
        <w:adjustRightInd w:val="0"/>
        <w:snapToGrid w:val="0"/>
        <w:spacing w:line="480" w:lineRule="auto"/>
        <w:jc w:val="center"/>
        <w:outlineLvl w:val="0"/>
        <w:rPr>
          <w:b/>
          <w:sz w:val="36"/>
        </w:rPr>
      </w:pPr>
    </w:p>
    <w:p w:rsidR="00CB6F45" w:rsidRDefault="00CB6F45" w:rsidP="00CC6945">
      <w:pPr>
        <w:adjustRightInd w:val="0"/>
        <w:snapToGrid w:val="0"/>
        <w:spacing w:line="480" w:lineRule="auto"/>
        <w:jc w:val="center"/>
        <w:outlineLvl w:val="0"/>
        <w:rPr>
          <w:b/>
          <w:sz w:val="36"/>
        </w:rPr>
      </w:pPr>
    </w:p>
    <w:p w:rsidR="00CB6F45" w:rsidRDefault="00CB6F45" w:rsidP="00CC6945">
      <w:pPr>
        <w:adjustRightInd w:val="0"/>
        <w:snapToGrid w:val="0"/>
        <w:spacing w:line="480" w:lineRule="auto"/>
        <w:jc w:val="center"/>
        <w:outlineLvl w:val="0"/>
        <w:rPr>
          <w:b/>
          <w:sz w:val="36"/>
        </w:rPr>
      </w:pPr>
    </w:p>
    <w:p w:rsidR="00CB6F45" w:rsidRDefault="00CB6F45" w:rsidP="00CC6945">
      <w:pPr>
        <w:adjustRightInd w:val="0"/>
        <w:snapToGrid w:val="0"/>
        <w:spacing w:line="480" w:lineRule="auto"/>
        <w:jc w:val="center"/>
        <w:outlineLvl w:val="0"/>
        <w:rPr>
          <w:b/>
          <w:sz w:val="36"/>
        </w:rPr>
      </w:pPr>
    </w:p>
    <w:p w:rsidR="00CC6945" w:rsidRPr="004451CC" w:rsidRDefault="00CC6945" w:rsidP="00CC6945">
      <w:pPr>
        <w:adjustRightInd w:val="0"/>
        <w:snapToGrid w:val="0"/>
        <w:spacing w:line="480" w:lineRule="auto"/>
        <w:jc w:val="center"/>
        <w:outlineLvl w:val="0"/>
        <w:rPr>
          <w:b/>
          <w:sz w:val="36"/>
        </w:rPr>
      </w:pPr>
      <w:r w:rsidRPr="004451CC">
        <w:rPr>
          <w:b/>
          <w:sz w:val="36"/>
        </w:rPr>
        <w:t>《建设项目环境影响报告表》编制说明</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《建设项目环境影响报告表》由具有从事环境影响评价工作资质的单位编制。</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项目名称</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指项目立项批复时的名称，应不超过</w:t>
      </w:r>
      <w:r w:rsidRPr="004451CC">
        <w:rPr>
          <w:rFonts w:ascii="Times New Roman" w:eastAsia="宋体" w:hAnsi="Times New Roman" w:cs="Times New Roman"/>
          <w:sz w:val="28"/>
          <w:szCs w:val="28"/>
        </w:rPr>
        <w:t>30</w:t>
      </w:r>
      <w:r w:rsidRPr="004451CC">
        <w:rPr>
          <w:rFonts w:ascii="Times New Roman" w:eastAsia="宋体" w:hAnsi="Times New Roman" w:cs="Times New Roman"/>
          <w:sz w:val="28"/>
          <w:szCs w:val="28"/>
        </w:rPr>
        <w:t>个字（两个英文字段作一个汉字）。</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建设地点</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指项目所在地详细地址、公路、铁路应填写起止地点。</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行业类别</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按国标填写。</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总投资</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指项目投资总额。</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主要环境保护目标</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指项目区周围一定范围内集中居民住宅、学校、医院、保护文物、风景名胜区、水源地和生态敏感点等，应尽可能给出保护目标、性质、规模和距厂界距离等。</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结论与建议</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预审意见</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由行业主管部门填写答复意见，无主管部门项目，可不填。</w:t>
      </w:r>
    </w:p>
    <w:p w:rsidR="00CC6945" w:rsidRPr="004451CC" w:rsidRDefault="00CC6945" w:rsidP="00CC6945">
      <w:pPr>
        <w:pStyle w:val="2"/>
        <w:adjustRightInd w:val="0"/>
        <w:snapToGrid w:val="0"/>
        <w:ind w:rightChars="65" w:right="136" w:firstLineChars="200" w:firstLine="560"/>
        <w:rPr>
          <w:rFonts w:ascii="Times New Roman" w:eastAsia="宋体" w:hAnsi="Times New Roman" w:cs="Times New Roman"/>
          <w:sz w:val="28"/>
          <w:szCs w:val="28"/>
        </w:rPr>
      </w:pPr>
      <w:r w:rsidRPr="004451CC">
        <w:rPr>
          <w:rFonts w:ascii="Times New Roman" w:eastAsia="宋体" w:hAnsi="Times New Roman" w:cs="Times New Roman"/>
          <w:sz w:val="28"/>
          <w:szCs w:val="28"/>
        </w:rPr>
        <w:t>审批意见</w:t>
      </w:r>
      <w:r w:rsidRPr="004451CC">
        <w:rPr>
          <w:rFonts w:ascii="Times New Roman" w:eastAsia="宋体" w:hAnsi="Times New Roman" w:cs="Times New Roman"/>
          <w:sz w:val="28"/>
          <w:szCs w:val="28"/>
        </w:rPr>
        <w:t>----</w:t>
      </w:r>
      <w:r w:rsidRPr="004451CC">
        <w:rPr>
          <w:rFonts w:ascii="Times New Roman" w:eastAsia="宋体" w:hAnsi="Times New Roman" w:cs="Times New Roman"/>
          <w:sz w:val="28"/>
          <w:szCs w:val="28"/>
        </w:rPr>
        <w:t>由负责审批该项目的环境保护行政主管部门批复。</w:t>
      </w:r>
    </w:p>
    <w:p w:rsidR="009A23E8" w:rsidRPr="004451CC" w:rsidRDefault="009A23E8" w:rsidP="009A23E8">
      <w:pPr>
        <w:spacing w:line="360" w:lineRule="auto"/>
        <w:jc w:val="center"/>
        <w:rPr>
          <w:b/>
          <w:sz w:val="32"/>
        </w:rPr>
      </w:pPr>
    </w:p>
    <w:sectPr w:rsidR="009A23E8" w:rsidRPr="004451CC" w:rsidSect="009A23E8">
      <w:pgSz w:w="11906" w:h="16838"/>
      <w:pgMar w:top="1701" w:right="1588"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412" w:rsidRDefault="001E7412" w:rsidP="009A23E8">
      <w:r>
        <w:separator/>
      </w:r>
    </w:p>
  </w:endnote>
  <w:endnote w:type="continuationSeparator" w:id="0">
    <w:p w:rsidR="001E7412" w:rsidRDefault="001E7412" w:rsidP="009A23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412" w:rsidRDefault="001E7412" w:rsidP="009A23E8">
      <w:r>
        <w:separator/>
      </w:r>
    </w:p>
  </w:footnote>
  <w:footnote w:type="continuationSeparator" w:id="0">
    <w:p w:rsidR="001E7412" w:rsidRDefault="001E7412" w:rsidP="009A23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lvlText w:val="%1."/>
      <w:lvlJc w:val="left"/>
      <w:pPr>
        <w:tabs>
          <w:tab w:val="num" w:pos="964"/>
        </w:tabs>
        <w:ind w:left="964" w:hanging="397"/>
      </w:pPr>
      <w:rPr>
        <w:rFonts w:cs="Times New Roman" w:hint="eastAsia"/>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7AE5"/>
    <w:rsid w:val="00052281"/>
    <w:rsid w:val="00061DE6"/>
    <w:rsid w:val="00176E73"/>
    <w:rsid w:val="001E5BA6"/>
    <w:rsid w:val="001E7412"/>
    <w:rsid w:val="0022613B"/>
    <w:rsid w:val="00273775"/>
    <w:rsid w:val="00280D05"/>
    <w:rsid w:val="00336155"/>
    <w:rsid w:val="00340BCC"/>
    <w:rsid w:val="003A568E"/>
    <w:rsid w:val="004451CC"/>
    <w:rsid w:val="00454E88"/>
    <w:rsid w:val="0046137F"/>
    <w:rsid w:val="00526FF7"/>
    <w:rsid w:val="00547D68"/>
    <w:rsid w:val="00580A92"/>
    <w:rsid w:val="005A6ED4"/>
    <w:rsid w:val="005C1441"/>
    <w:rsid w:val="00657DA1"/>
    <w:rsid w:val="006E7630"/>
    <w:rsid w:val="007241BA"/>
    <w:rsid w:val="00735595"/>
    <w:rsid w:val="00755734"/>
    <w:rsid w:val="0078521E"/>
    <w:rsid w:val="007939C2"/>
    <w:rsid w:val="007A3741"/>
    <w:rsid w:val="00831367"/>
    <w:rsid w:val="008670DC"/>
    <w:rsid w:val="008769DF"/>
    <w:rsid w:val="008A63A1"/>
    <w:rsid w:val="00922131"/>
    <w:rsid w:val="00957AE5"/>
    <w:rsid w:val="009965BB"/>
    <w:rsid w:val="009A23E8"/>
    <w:rsid w:val="00A14F59"/>
    <w:rsid w:val="00A16F9C"/>
    <w:rsid w:val="00A27BCE"/>
    <w:rsid w:val="00BA1539"/>
    <w:rsid w:val="00C11D31"/>
    <w:rsid w:val="00CB6F45"/>
    <w:rsid w:val="00CC6945"/>
    <w:rsid w:val="00CF397D"/>
    <w:rsid w:val="00D87F5B"/>
    <w:rsid w:val="00DD7996"/>
    <w:rsid w:val="00E00D6E"/>
    <w:rsid w:val="00F345B1"/>
    <w:rsid w:val="00F425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3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23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A23E8"/>
    <w:rPr>
      <w:sz w:val="18"/>
      <w:szCs w:val="18"/>
    </w:rPr>
  </w:style>
  <w:style w:type="paragraph" w:styleId="a4">
    <w:name w:val="footer"/>
    <w:basedOn w:val="a"/>
    <w:link w:val="Char0"/>
    <w:uiPriority w:val="99"/>
    <w:unhideWhenUsed/>
    <w:rsid w:val="009A23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A23E8"/>
    <w:rPr>
      <w:sz w:val="18"/>
      <w:szCs w:val="18"/>
    </w:rPr>
  </w:style>
  <w:style w:type="character" w:customStyle="1" w:styleId="Heading1Char">
    <w:name w:val="Heading 1 Char"/>
    <w:locked/>
    <w:rsid w:val="00CC6945"/>
    <w:rPr>
      <w:rFonts w:eastAsia="宋体"/>
      <w:b/>
      <w:kern w:val="2"/>
      <w:sz w:val="32"/>
      <w:lang w:val="en-US" w:eastAsia="zh-CN"/>
    </w:rPr>
  </w:style>
  <w:style w:type="character" w:customStyle="1" w:styleId="2Char1">
    <w:name w:val="正文文本 2 Char1"/>
    <w:link w:val="2"/>
    <w:rsid w:val="00CC6945"/>
    <w:rPr>
      <w:sz w:val="24"/>
      <w:szCs w:val="24"/>
    </w:rPr>
  </w:style>
  <w:style w:type="paragraph" w:styleId="2">
    <w:name w:val="Body Text 2"/>
    <w:basedOn w:val="a"/>
    <w:link w:val="2Char1"/>
    <w:rsid w:val="00CC6945"/>
    <w:pPr>
      <w:spacing w:line="360" w:lineRule="auto"/>
      <w:jc w:val="left"/>
    </w:pPr>
    <w:rPr>
      <w:rFonts w:asciiTheme="minorHAnsi" w:eastAsiaTheme="minorEastAsia" w:hAnsiTheme="minorHAnsi" w:cstheme="minorBidi"/>
      <w:sz w:val="24"/>
    </w:rPr>
  </w:style>
  <w:style w:type="character" w:customStyle="1" w:styleId="2Char">
    <w:name w:val="正文文本 2 Char"/>
    <w:basedOn w:val="a0"/>
    <w:uiPriority w:val="99"/>
    <w:semiHidden/>
    <w:rsid w:val="00CC6945"/>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5072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165</Words>
  <Characters>944</Characters>
  <Application>Microsoft Office Word</Application>
  <DocSecurity>0</DocSecurity>
  <Lines>7</Lines>
  <Paragraphs>2</Paragraphs>
  <ScaleCrop>false</ScaleCrop>
  <Company/>
  <LinksUpToDate>false</LinksUpToDate>
  <CharactersWithSpaces>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HSS</dc:creator>
  <cp:keywords/>
  <dc:description/>
  <cp:lastModifiedBy>hss</cp:lastModifiedBy>
  <cp:revision>15</cp:revision>
  <dcterms:created xsi:type="dcterms:W3CDTF">2019-12-18T12:19:00Z</dcterms:created>
  <dcterms:modified xsi:type="dcterms:W3CDTF">2020-11-26T08:28:00Z</dcterms:modified>
</cp:coreProperties>
</file>